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62AE" w14:textId="3E294558" w:rsidR="00D4435B" w:rsidRPr="007112A2" w:rsidRDefault="009E7D1F" w:rsidP="007112A2">
      <w:pPr>
        <w:pStyle w:val="Ttulo1"/>
        <w:spacing w:before="100" w:beforeAutospacing="1" w:after="200" w:line="276" w:lineRule="auto"/>
        <w:ind w:left="708" w:firstLine="708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/>
          <w:b w:val="0"/>
          <w:sz w:val="22"/>
        </w:rPr>
        <w:t>24PES-107</w:t>
      </w:r>
    </w:p>
    <w:p w14:paraId="6F8E2718" w14:textId="77777777" w:rsidR="007112A2" w:rsidRDefault="009E7D1F" w:rsidP="007112A2">
      <w:pPr>
        <w:spacing w:before="100" w:beforeAutospacing="1" w:after="200" w:line="276" w:lineRule="auto"/>
        <w:ind w:left="1416" w:right="361"/>
        <w:jc w:val="both"/>
        <w:rPr>
          <w:szCs w:val="22"/>
        </w:rPr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 </w:t>
      </w:r>
    </w:p>
    <w:p w14:paraId="27CF1DCB" w14:textId="77B180DC" w:rsidR="007112A2" w:rsidRDefault="009E7D1F" w:rsidP="007112A2">
      <w:pPr>
        <w:spacing w:before="100" w:beforeAutospacing="1" w:after="200" w:line="276" w:lineRule="auto"/>
        <w:ind w:left="1416" w:right="361"/>
        <w:jc w:val="both"/>
        <w:rPr>
          <w:szCs w:val="22"/>
        </w:rPr>
      </w:pPr>
      <w:r>
        <w:t xml:space="preserve">Otsailaren 22an, osteguna, prentsak jaso zuen otsailaren 20tik 21erako gauean 25 pertsona gelditu zirela Iruñeko González Tablas kaleko ostatutik kanpo, bai eta aste horretan berean egoera bertsua errepikatu zela ere. </w:t>
      </w:r>
    </w:p>
    <w:p w14:paraId="4486F1AF" w14:textId="7B59504B" w:rsidR="00D4435B" w:rsidRDefault="009E7D1F" w:rsidP="007112A2">
      <w:pPr>
        <w:spacing w:before="100" w:beforeAutospacing="1" w:after="200" w:line="276" w:lineRule="auto"/>
        <w:ind w:left="1416" w:right="361"/>
        <w:jc w:val="both"/>
        <w:rPr>
          <w:rFonts w:eastAsia="Arial"/>
          <w:szCs w:val="22"/>
        </w:rPr>
      </w:pPr>
      <w:r>
        <w:t>Zergatik gelditu ziren 25 pertsona ostatura sartu ezinik? Iruñean, 2024ko otsailaren 22an</w:t>
      </w:r>
    </w:p>
    <w:p w14:paraId="2C9E7C4A" w14:textId="5C2CAFA3" w:rsidR="00D4435B" w:rsidRPr="007112A2" w:rsidRDefault="007112A2" w:rsidP="007112A2">
      <w:pPr>
        <w:spacing w:before="100" w:beforeAutospacing="1" w:after="200" w:line="276" w:lineRule="auto"/>
        <w:ind w:left="1416" w:right="361"/>
        <w:jc w:val="both"/>
        <w:rPr>
          <w:bCs/>
          <w:szCs w:val="22"/>
        </w:rPr>
      </w:pPr>
      <w:r>
        <w:t xml:space="preserve">Foru parlamentaria: Raquel Garbayo Berdonces </w:t>
      </w:r>
    </w:p>
    <w:sectPr w:rsidR="00D4435B" w:rsidRPr="007112A2">
      <w:pgSz w:w="11906" w:h="16838"/>
      <w:pgMar w:top="1440" w:right="1280" w:bottom="1440" w:left="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35B"/>
    <w:rsid w:val="005A38A2"/>
    <w:rsid w:val="007112A2"/>
    <w:rsid w:val="00906376"/>
    <w:rsid w:val="009E7D1F"/>
    <w:rsid w:val="00A116F3"/>
    <w:rsid w:val="00D024BC"/>
    <w:rsid w:val="00D4435B"/>
    <w:rsid w:val="00EC3486"/>
    <w:rsid w:val="00F4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CC2B"/>
  <w15:docId w15:val="{36B44E73-8483-411F-A98E-91E32228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7" w:line="259" w:lineRule="auto"/>
      <w:ind w:left="2289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529</Characters>
  <Application>Microsoft Office Word</Application>
  <DocSecurity>0</DocSecurity>
  <Lines>13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FROMMKNECHT LIZARRAGA</dc:creator>
  <cp:keywords/>
  <dc:description/>
  <cp:lastModifiedBy>Martin Cestao, Nerea</cp:lastModifiedBy>
  <cp:revision>7</cp:revision>
  <dcterms:created xsi:type="dcterms:W3CDTF">2024-02-23T08:01:00Z</dcterms:created>
  <dcterms:modified xsi:type="dcterms:W3CDTF">2024-02-29T12:20:00Z</dcterms:modified>
</cp:coreProperties>
</file>