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B3EA" w14:textId="3D76E07C" w:rsidR="00B3711D" w:rsidRPr="00EC6B20" w:rsidRDefault="00F724A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C6B20">
        <w:rPr>
          <w:rFonts w:ascii="Arial" w:hAnsi="Arial" w:cs="Arial"/>
          <w:sz w:val="22"/>
          <w:szCs w:val="22"/>
        </w:rPr>
        <w:t xml:space="preserve">La Consejera de Vivienda, Juventud y Políticas Migratorias del Gobierno de Navarra, en relación con la </w:t>
      </w:r>
      <w:r>
        <w:rPr>
          <w:rFonts w:ascii="Arial" w:hAnsi="Arial" w:cs="Arial"/>
          <w:sz w:val="22"/>
          <w:szCs w:val="22"/>
        </w:rPr>
        <w:t>pregunta escrita</w:t>
      </w:r>
      <w:r w:rsidRPr="00EC6B20">
        <w:rPr>
          <w:rFonts w:ascii="Arial" w:hAnsi="Arial" w:cs="Arial"/>
          <w:sz w:val="22"/>
          <w:szCs w:val="22"/>
        </w:rPr>
        <w:t xml:space="preserve"> (P</w:t>
      </w:r>
      <w:r>
        <w:rPr>
          <w:rFonts w:ascii="Arial" w:hAnsi="Arial" w:cs="Arial"/>
          <w:sz w:val="22"/>
          <w:szCs w:val="22"/>
        </w:rPr>
        <w:t>ES</w:t>
      </w:r>
      <w:r w:rsidRPr="00EC6B20">
        <w:rPr>
          <w:rFonts w:ascii="Arial" w:hAnsi="Arial" w:cs="Arial"/>
          <w:sz w:val="22"/>
          <w:szCs w:val="22"/>
        </w:rPr>
        <w:t>-11-23/00</w:t>
      </w:r>
      <w:r>
        <w:rPr>
          <w:rFonts w:ascii="Arial" w:hAnsi="Arial" w:cs="Arial"/>
          <w:sz w:val="22"/>
          <w:szCs w:val="22"/>
        </w:rPr>
        <w:t>180</w:t>
      </w:r>
      <w:r w:rsidRPr="00EC6B2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C6B20">
        <w:rPr>
          <w:rFonts w:ascii="Arial" w:hAnsi="Arial" w:cs="Arial"/>
          <w:sz w:val="22"/>
          <w:szCs w:val="22"/>
        </w:rPr>
        <w:t xml:space="preserve">formulada por el Parlamentario Foral Ilmo. Sr. D. </w:t>
      </w:r>
      <w:r w:rsidR="00D75EED">
        <w:rPr>
          <w:rFonts w:ascii="Arial" w:hAnsi="Arial" w:cs="Arial"/>
          <w:sz w:val="22"/>
          <w:szCs w:val="22"/>
        </w:rPr>
        <w:t>Á</w:t>
      </w:r>
      <w:r w:rsidRPr="00EC6B20">
        <w:rPr>
          <w:rFonts w:ascii="Arial" w:hAnsi="Arial" w:cs="Arial"/>
          <w:sz w:val="22"/>
          <w:szCs w:val="22"/>
        </w:rPr>
        <w:t>ngel Ansa Echegaray, adscrito al Grupo Parlamentario “Unión del Pueblo Navarro”,</w:t>
      </w:r>
      <w:r w:rsidR="004825A6">
        <w:rPr>
          <w:rFonts w:ascii="Arial" w:hAnsi="Arial" w:cs="Arial"/>
          <w:sz w:val="22"/>
          <w:szCs w:val="22"/>
        </w:rPr>
        <w:t xml:space="preserve"> </w:t>
      </w:r>
      <w:r w:rsidR="00B3711D" w:rsidRPr="00EC6B20">
        <w:rPr>
          <w:rFonts w:ascii="Arial" w:hAnsi="Arial" w:cs="Arial"/>
          <w:sz w:val="22"/>
          <w:szCs w:val="22"/>
        </w:rPr>
        <w:t>informa lo siguiente:</w:t>
      </w:r>
    </w:p>
    <w:p w14:paraId="6209196A" w14:textId="2F62DB9A" w:rsidR="00825579" w:rsidRDefault="004825A6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relación con el</w:t>
      </w:r>
      <w:r w:rsidR="0096283E">
        <w:rPr>
          <w:rFonts w:ascii="Arial" w:hAnsi="Arial" w:cs="Arial"/>
          <w:sz w:val="22"/>
          <w:szCs w:val="22"/>
        </w:rPr>
        <w:t xml:space="preserve"> punto </w:t>
      </w:r>
      <w:r>
        <w:rPr>
          <w:rFonts w:ascii="Arial" w:hAnsi="Arial" w:cs="Arial"/>
          <w:sz w:val="22"/>
          <w:szCs w:val="22"/>
        </w:rPr>
        <w:t>1</w:t>
      </w:r>
      <w:r w:rsidR="0096283E">
        <w:rPr>
          <w:rFonts w:ascii="Arial" w:hAnsi="Arial" w:cs="Arial"/>
          <w:sz w:val="22"/>
          <w:szCs w:val="22"/>
        </w:rPr>
        <w:t>, l</w:t>
      </w:r>
      <w:r w:rsidR="00825579" w:rsidRPr="00B3711D">
        <w:rPr>
          <w:rFonts w:ascii="Arial" w:hAnsi="Arial" w:cs="Arial"/>
          <w:sz w:val="22"/>
          <w:szCs w:val="22"/>
        </w:rPr>
        <w:t xml:space="preserve">a frase en cuestión fue la siguiente “Fracasadas políticas públicas de Barcelona. Importando a esos altos cargos que están trayendo”. Pudiendo considerarse una descalificación tanto a su trabajo como a su condición humana ya que a las personas no se las importa como mercancías y cosificar a las personas es una </w:t>
      </w:r>
      <w:r w:rsidRPr="00B3711D">
        <w:rPr>
          <w:rFonts w:ascii="Arial" w:hAnsi="Arial" w:cs="Arial"/>
          <w:sz w:val="22"/>
          <w:szCs w:val="22"/>
        </w:rPr>
        <w:t>obvia descalificación</w:t>
      </w:r>
      <w:r w:rsidR="00825579" w:rsidRPr="00B3711D">
        <w:rPr>
          <w:rFonts w:ascii="Arial" w:hAnsi="Arial" w:cs="Arial"/>
          <w:sz w:val="22"/>
          <w:szCs w:val="22"/>
        </w:rPr>
        <w:t xml:space="preserve"> y roza los límites del insulto.</w:t>
      </w:r>
    </w:p>
    <w:p w14:paraId="138CECA8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>En cuanto a la relación entre descalificación y el insulto decir que son dos formas de expresión negativa que se utilizan para menospreciar o denigrar a una persona o su opinión.</w:t>
      </w:r>
    </w:p>
    <w:p w14:paraId="11BB999B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 xml:space="preserve">La relación indudable entre la descalificación y el insulto radica en que ambos son formas de comunicación negativa que buscan menospreciar o denigrar a una persona o su punto de vista. </w:t>
      </w:r>
    </w:p>
    <w:p w14:paraId="6500827C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>Ya que ambos comportamientos son perjudiciales para la comunicación y las relaciones interpersonales, ya que generan conflictos y hostilidad consideremos que no es adecuado su uso en las comisiones del Parlamento de Navarra.</w:t>
      </w:r>
    </w:p>
    <w:p w14:paraId="5F9AAB35" w14:textId="77777777" w:rsidR="005C6F85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>De todos modos, las disculpas del Director ya fueron expresadas en la réplica de la comisión, como queda patente en la grabación de manera pública en momento 02:04:46. Y nuevamente en esta respuesta a la pregunta escrita.</w:t>
      </w:r>
    </w:p>
    <w:p w14:paraId="5FD690B7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>Y respecto a la pregunta 2-¿En base a qué datos afirma que UPN jamás facilitó el acceso de los jóvenes navarros a una vivienda accesible y pública? ¿Qué pruebas tiene para afirmar que UPN facilitó la especulación de vivienda pública y todavía vivimos sus nefastas consecuencias?</w:t>
      </w:r>
    </w:p>
    <w:p w14:paraId="0AE59977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>Entre 2007 y 2010, durante el mandato del gobierno de UPN (Unión del Pueblo Navarro) en Navarra, se implementaron políticas relacionadas con la liberación de suelo y el desarrollo urbano. Durante ese período, las políticas de vivienda y desarrollo urbano estuvieron influenciadas por la burbuja inmobiliaria empujándola a estallar como finalmente sucedió.</w:t>
      </w:r>
    </w:p>
    <w:p w14:paraId="34983B34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>Es importante señalar que, en ese momento, se promovió una expansión significativa del desarrollo urbanístico y la construcción de viviendas en Navarra. Esto se tradujo en un aumento en el número de proyectos inmobiliarios y en la disponibilidad de terrenos para el desarrollo inmobiliario.</w:t>
      </w:r>
    </w:p>
    <w:p w14:paraId="33F956EB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>Sin embargo, esta expansión estuvo directamente relacionada con la posterior crisis económica y financiera que afectó a España. El colapso del mercado inmobiliario en 2008 y la crisis financiera tuvieron un impacto negativo en la economía en general y en el mercado de la vivienda en particular.</w:t>
      </w:r>
    </w:p>
    <w:p w14:paraId="7F885640" w14:textId="77777777" w:rsidR="00825579" w:rsidRPr="00B3711D" w:rsidRDefault="00825579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lastRenderedPageBreak/>
        <w:t>En resumen, durante el período de 2007 a 2010, los gobiernos de UPN en Navarra estuvieron en línea con las políticas de liberación de suelo y desarrollo urbano que promovían un crecimiento inmobiliario significativo. Estas políticas posteriormente contribuyeron a los problemas económicos que enfrentó España.</w:t>
      </w:r>
    </w:p>
    <w:p w14:paraId="3F7A7DFF" w14:textId="77777777" w:rsidR="005C6F85" w:rsidRPr="00B3711D" w:rsidRDefault="005C6F85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 xml:space="preserve">Es cuanto informo en cumplimiento de lo dispuesto en el artículo </w:t>
      </w:r>
      <w:r w:rsidR="004027C3">
        <w:rPr>
          <w:rFonts w:ascii="Arial" w:hAnsi="Arial" w:cs="Arial"/>
          <w:sz w:val="22"/>
          <w:szCs w:val="22"/>
        </w:rPr>
        <w:t>2</w:t>
      </w:r>
      <w:r w:rsidRPr="00B3711D">
        <w:rPr>
          <w:rFonts w:ascii="Arial" w:hAnsi="Arial" w:cs="Arial"/>
          <w:sz w:val="22"/>
          <w:szCs w:val="22"/>
        </w:rPr>
        <w:t>15 del Reglamento del Parlamento de Navarra.</w:t>
      </w:r>
    </w:p>
    <w:p w14:paraId="2AF98334" w14:textId="0F1D6804" w:rsidR="003A51EA" w:rsidRPr="00B3711D" w:rsidRDefault="003A51EA" w:rsidP="008D1B6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3711D">
        <w:rPr>
          <w:rFonts w:ascii="Arial" w:hAnsi="Arial" w:cs="Arial"/>
          <w:sz w:val="22"/>
          <w:szCs w:val="22"/>
        </w:rPr>
        <w:t xml:space="preserve">En Pamplona, </w:t>
      </w:r>
      <w:r w:rsidR="00C70A6C">
        <w:rPr>
          <w:rFonts w:ascii="Arial" w:hAnsi="Arial" w:cs="Arial"/>
          <w:sz w:val="22"/>
          <w:szCs w:val="22"/>
        </w:rPr>
        <w:t>28</w:t>
      </w:r>
      <w:r w:rsidRPr="00B3711D">
        <w:rPr>
          <w:rFonts w:ascii="Arial" w:hAnsi="Arial" w:cs="Arial"/>
          <w:sz w:val="22"/>
          <w:szCs w:val="22"/>
        </w:rPr>
        <w:t xml:space="preserve"> de </w:t>
      </w:r>
      <w:r w:rsidR="00BE2ED9" w:rsidRPr="00B3711D">
        <w:rPr>
          <w:rFonts w:ascii="Arial" w:hAnsi="Arial" w:cs="Arial"/>
          <w:sz w:val="22"/>
          <w:szCs w:val="22"/>
        </w:rPr>
        <w:t>noviembre</w:t>
      </w:r>
      <w:r w:rsidRPr="00B3711D">
        <w:rPr>
          <w:rFonts w:ascii="Arial" w:hAnsi="Arial" w:cs="Arial"/>
          <w:sz w:val="22"/>
          <w:szCs w:val="22"/>
        </w:rPr>
        <w:t xml:space="preserve"> de 2023</w:t>
      </w:r>
      <w:r w:rsidR="00B3711D">
        <w:rPr>
          <w:rFonts w:ascii="Arial" w:hAnsi="Arial" w:cs="Arial"/>
          <w:sz w:val="22"/>
          <w:szCs w:val="22"/>
        </w:rPr>
        <w:t xml:space="preserve"> </w:t>
      </w:r>
    </w:p>
    <w:p w14:paraId="380343FB" w14:textId="56C9A90C" w:rsidR="003A51EA" w:rsidRPr="00B3711D" w:rsidRDefault="00101CEA" w:rsidP="008D1B63">
      <w:pPr>
        <w:spacing w:after="200"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8D1B63" w:rsidRPr="003A51EA">
        <w:rPr>
          <w:rFonts w:ascii="Arial" w:hAnsi="Arial" w:cs="Arial"/>
          <w:sz w:val="22"/>
          <w:szCs w:val="22"/>
        </w:rPr>
        <w:t xml:space="preserve"> </w:t>
      </w:r>
      <w:r w:rsidR="008D1B63">
        <w:rPr>
          <w:rFonts w:ascii="Arial" w:hAnsi="Arial" w:cs="Arial"/>
          <w:sz w:val="22"/>
          <w:szCs w:val="22"/>
        </w:rPr>
        <w:t>C</w:t>
      </w:r>
      <w:r w:rsidR="008D1B63" w:rsidRPr="003A51EA">
        <w:rPr>
          <w:rFonts w:ascii="Arial" w:hAnsi="Arial" w:cs="Arial"/>
          <w:sz w:val="22"/>
          <w:szCs w:val="22"/>
        </w:rPr>
        <w:t xml:space="preserve">onsejera de </w:t>
      </w:r>
      <w:r w:rsidR="008D1B63">
        <w:rPr>
          <w:rFonts w:ascii="Arial" w:hAnsi="Arial" w:cs="Arial"/>
          <w:sz w:val="22"/>
          <w:szCs w:val="22"/>
        </w:rPr>
        <w:t>V</w:t>
      </w:r>
      <w:r w:rsidR="008D1B63" w:rsidRPr="003A51EA">
        <w:rPr>
          <w:rFonts w:ascii="Arial" w:hAnsi="Arial" w:cs="Arial"/>
          <w:sz w:val="22"/>
          <w:szCs w:val="22"/>
        </w:rPr>
        <w:t>ivienda,</w:t>
      </w:r>
      <w:r w:rsidR="008D1B63">
        <w:rPr>
          <w:rFonts w:ascii="Arial" w:hAnsi="Arial" w:cs="Arial"/>
          <w:sz w:val="22"/>
          <w:szCs w:val="22"/>
        </w:rPr>
        <w:t xml:space="preserve"> </w:t>
      </w:r>
      <w:r w:rsidR="008D1B63" w:rsidRPr="003A51EA">
        <w:rPr>
          <w:rFonts w:ascii="Arial" w:hAnsi="Arial" w:cs="Arial"/>
          <w:sz w:val="22"/>
          <w:szCs w:val="22"/>
        </w:rPr>
        <w:t xml:space="preserve">Juventud y </w:t>
      </w:r>
      <w:r w:rsidR="008D1B63">
        <w:rPr>
          <w:rFonts w:ascii="Arial" w:hAnsi="Arial" w:cs="Arial"/>
          <w:sz w:val="22"/>
          <w:szCs w:val="22"/>
        </w:rPr>
        <w:t>P</w:t>
      </w:r>
      <w:r w:rsidR="008D1B63" w:rsidRPr="003A51EA">
        <w:rPr>
          <w:rFonts w:ascii="Arial" w:hAnsi="Arial" w:cs="Arial"/>
          <w:sz w:val="22"/>
          <w:szCs w:val="22"/>
        </w:rPr>
        <w:t xml:space="preserve">olíticas </w:t>
      </w:r>
      <w:r w:rsidR="004825A6">
        <w:rPr>
          <w:rFonts w:ascii="Arial" w:hAnsi="Arial" w:cs="Arial"/>
          <w:sz w:val="22"/>
          <w:szCs w:val="22"/>
        </w:rPr>
        <w:t>M</w:t>
      </w:r>
      <w:r w:rsidR="004825A6" w:rsidRPr="003A51EA">
        <w:rPr>
          <w:rFonts w:ascii="Arial" w:hAnsi="Arial" w:cs="Arial"/>
          <w:sz w:val="22"/>
          <w:szCs w:val="22"/>
        </w:rPr>
        <w:t>igratorias</w:t>
      </w:r>
      <w:r w:rsidR="004825A6">
        <w:rPr>
          <w:rFonts w:ascii="Arial" w:hAnsi="Arial" w:cs="Arial"/>
          <w:sz w:val="22"/>
          <w:szCs w:val="22"/>
        </w:rPr>
        <w:t>:</w:t>
      </w:r>
      <w:r w:rsidR="004825A6" w:rsidRPr="00B3711D">
        <w:rPr>
          <w:rFonts w:ascii="Arial" w:hAnsi="Arial" w:cs="Arial"/>
          <w:sz w:val="22"/>
          <w:szCs w:val="22"/>
        </w:rPr>
        <w:t xml:space="preserve"> Begoña</w:t>
      </w:r>
      <w:r w:rsidR="003A51EA" w:rsidRPr="00B3711D">
        <w:rPr>
          <w:rFonts w:ascii="Arial" w:hAnsi="Arial" w:cs="Arial"/>
          <w:sz w:val="22"/>
          <w:szCs w:val="22"/>
        </w:rPr>
        <w:t xml:space="preserve"> Alfaro García</w:t>
      </w:r>
    </w:p>
    <w:sectPr w:rsidR="003A51EA" w:rsidRPr="00B3711D" w:rsidSect="007F212B">
      <w:headerReference w:type="first" r:id="rId6"/>
      <w:footerReference w:type="first" r:id="rId7"/>
      <w:pgSz w:w="11901" w:h="16817" w:code="9"/>
      <w:pgMar w:top="1702" w:right="1418" w:bottom="2127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66F2" w14:textId="77777777" w:rsidR="009022B4" w:rsidRDefault="009022B4">
      <w:r>
        <w:separator/>
      </w:r>
    </w:p>
  </w:endnote>
  <w:endnote w:type="continuationSeparator" w:id="0">
    <w:p w14:paraId="50AC2F18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5314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740B5" w14:textId="77777777" w:rsidR="009022B4" w:rsidRDefault="009022B4">
      <w:r>
        <w:separator/>
      </w:r>
    </w:p>
  </w:footnote>
  <w:footnote w:type="continuationSeparator" w:id="0">
    <w:p w14:paraId="40245C6F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45BF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5ECD7" wp14:editId="47ABC075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1961149464" name="Imagen 1961149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729E0"/>
    <w:rsid w:val="0009463A"/>
    <w:rsid w:val="000B64A1"/>
    <w:rsid w:val="00101CEA"/>
    <w:rsid w:val="00116AF7"/>
    <w:rsid w:val="00170AFF"/>
    <w:rsid w:val="001810A9"/>
    <w:rsid w:val="00247EB5"/>
    <w:rsid w:val="00277C9A"/>
    <w:rsid w:val="00280F08"/>
    <w:rsid w:val="002F09C8"/>
    <w:rsid w:val="00304004"/>
    <w:rsid w:val="003A51EA"/>
    <w:rsid w:val="003F1206"/>
    <w:rsid w:val="004027C3"/>
    <w:rsid w:val="004825A6"/>
    <w:rsid w:val="00524CFD"/>
    <w:rsid w:val="005367EB"/>
    <w:rsid w:val="005B095B"/>
    <w:rsid w:val="005C6849"/>
    <w:rsid w:val="005C6F85"/>
    <w:rsid w:val="00696F6F"/>
    <w:rsid w:val="006A5952"/>
    <w:rsid w:val="006C4C6B"/>
    <w:rsid w:val="007018B0"/>
    <w:rsid w:val="0071169E"/>
    <w:rsid w:val="0073343C"/>
    <w:rsid w:val="00793F61"/>
    <w:rsid w:val="007F212B"/>
    <w:rsid w:val="007F2C1A"/>
    <w:rsid w:val="007F433A"/>
    <w:rsid w:val="00825579"/>
    <w:rsid w:val="00834D40"/>
    <w:rsid w:val="008354B9"/>
    <w:rsid w:val="00843157"/>
    <w:rsid w:val="008D1B63"/>
    <w:rsid w:val="009022B4"/>
    <w:rsid w:val="0096283E"/>
    <w:rsid w:val="00994342"/>
    <w:rsid w:val="009E202F"/>
    <w:rsid w:val="009E22FA"/>
    <w:rsid w:val="009E381E"/>
    <w:rsid w:val="00A077F0"/>
    <w:rsid w:val="00A117E7"/>
    <w:rsid w:val="00A2145B"/>
    <w:rsid w:val="00A52259"/>
    <w:rsid w:val="00B3711D"/>
    <w:rsid w:val="00B46857"/>
    <w:rsid w:val="00B662C6"/>
    <w:rsid w:val="00B96F7E"/>
    <w:rsid w:val="00BD6A02"/>
    <w:rsid w:val="00BE2BD3"/>
    <w:rsid w:val="00BE2ED9"/>
    <w:rsid w:val="00C70A6C"/>
    <w:rsid w:val="00CA2943"/>
    <w:rsid w:val="00CC1284"/>
    <w:rsid w:val="00CD6690"/>
    <w:rsid w:val="00CE65F5"/>
    <w:rsid w:val="00D304C8"/>
    <w:rsid w:val="00D75EED"/>
    <w:rsid w:val="00DF6784"/>
    <w:rsid w:val="00E8181E"/>
    <w:rsid w:val="00EB05BE"/>
    <w:rsid w:val="00F037C2"/>
    <w:rsid w:val="00F30C9D"/>
    <w:rsid w:val="00F344C7"/>
    <w:rsid w:val="00F724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8841C6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Mauleón, Fernando</cp:lastModifiedBy>
  <cp:revision>13</cp:revision>
  <cp:lastPrinted>2015-10-05T06:52:00Z</cp:lastPrinted>
  <dcterms:created xsi:type="dcterms:W3CDTF">2023-11-20T08:10:00Z</dcterms:created>
  <dcterms:modified xsi:type="dcterms:W3CDTF">2024-03-04T12:06:00Z</dcterms:modified>
</cp:coreProperties>
</file>