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365B" w14:textId="77777777" w:rsidR="00204B17" w:rsidRPr="00204B17" w:rsidRDefault="00204B17" w:rsidP="00204B17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204B17">
        <w:rPr>
          <w:rFonts w:ascii="Calibri" w:eastAsia="Arial" w:hAnsi="Calibri" w:cs="Calibri"/>
          <w:bCs/>
          <w:sz w:val="22"/>
          <w:szCs w:val="22"/>
        </w:rPr>
        <w:t>24PES-112</w:t>
      </w:r>
    </w:p>
    <w:p w14:paraId="6481BED0" w14:textId="77777777" w:rsidR="00204B17" w:rsidRDefault="00204B17" w:rsidP="00204B17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4B17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204B17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7B57B96B" w14:textId="282E2306" w:rsidR="00204B17" w:rsidRDefault="00204B17" w:rsidP="00204B17">
      <w:pPr>
        <w:pStyle w:val="Style"/>
        <w:spacing w:before="100" w:beforeAutospacing="1" w:after="200" w:line="276" w:lineRule="auto"/>
        <w:ind w:left="95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4B17">
        <w:rPr>
          <w:rFonts w:ascii="Calibri" w:eastAsia="Arial" w:hAnsi="Calibri" w:cs="Calibri"/>
          <w:sz w:val="22"/>
          <w:szCs w:val="22"/>
        </w:rPr>
        <w:t xml:space="preserve">¿Cuáles son las gestiones, informes y estudios realizados para que la presidenta del </w:t>
      </w:r>
      <w:r>
        <w:rPr>
          <w:rFonts w:ascii="Calibri" w:eastAsia="Arial" w:hAnsi="Calibri" w:cs="Calibri"/>
          <w:sz w:val="22"/>
          <w:szCs w:val="22"/>
        </w:rPr>
        <w:t>G</w:t>
      </w:r>
      <w:r w:rsidRPr="00204B17">
        <w:rPr>
          <w:rFonts w:ascii="Calibri" w:eastAsia="Arial" w:hAnsi="Calibri" w:cs="Calibri"/>
          <w:sz w:val="22"/>
          <w:szCs w:val="22"/>
        </w:rPr>
        <w:t xml:space="preserve">obierno de Navarra afirme que se está finalizando el convenio económico-financiero de la segunda fase del Canal de Navarra? </w:t>
      </w:r>
    </w:p>
    <w:p w14:paraId="65A6993D" w14:textId="7FA7C950" w:rsidR="00204B17" w:rsidRDefault="00204B17" w:rsidP="00204B17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04B17">
        <w:rPr>
          <w:rFonts w:ascii="Calibri" w:eastAsia="Arial" w:hAnsi="Calibri" w:cs="Calibri"/>
          <w:sz w:val="22"/>
          <w:szCs w:val="22"/>
        </w:rPr>
        <w:t>Pamplona,</w:t>
      </w:r>
      <w:r w:rsidRPr="00204B17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45840341" w14:textId="4236DEB3" w:rsidR="00A52EC3" w:rsidRPr="00204B17" w:rsidRDefault="00204B17" w:rsidP="00204B17">
      <w:pPr>
        <w:pStyle w:val="Style"/>
        <w:spacing w:before="100" w:beforeAutospacing="1" w:after="200" w:line="276" w:lineRule="auto"/>
        <w:ind w:left="242" w:right="43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204B17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A52EC3" w:rsidRPr="00204B17" w:rsidSect="00204B1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EC3"/>
    <w:rsid w:val="00204B17"/>
    <w:rsid w:val="00A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0264"/>
  <w15:docId w15:val="{9420A277-0B44-4791-8459-5BF4E91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24PES-112</dc:title>
  <dc:creator>informatica</dc:creator>
  <cp:keywords>CreatedByIRIS_Readiris_17.0</cp:keywords>
  <cp:lastModifiedBy>Mauleón, Fernando</cp:lastModifiedBy>
  <cp:revision>2</cp:revision>
  <dcterms:created xsi:type="dcterms:W3CDTF">2024-02-27T10:14:00Z</dcterms:created>
  <dcterms:modified xsi:type="dcterms:W3CDTF">2024-02-27T10:15:00Z</dcterms:modified>
</cp:coreProperties>
</file>