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BD2D7" w14:textId="77777777" w:rsidR="005A77B9" w:rsidRPr="005A77B9" w:rsidRDefault="005A77B9" w:rsidP="005A77B9">
      <w:pPr>
        <w:pStyle w:val="Style"/>
        <w:spacing w:before="100" w:beforeAutospacing="1" w:after="200" w:line="276" w:lineRule="auto"/>
        <w:ind w:right="427" w:firstLine="708"/>
        <w:textAlignment w:val="baseline"/>
        <w:rPr>
          <w:rFonts w:ascii="Calibri" w:hAnsi="Calibri" w:cs="Calibri"/>
          <w:bCs/>
          <w:sz w:val="22"/>
          <w:szCs w:val="22"/>
        </w:rPr>
      </w:pPr>
      <w:r w:rsidRPr="005A77B9">
        <w:rPr>
          <w:rFonts w:ascii="Calibri" w:eastAsia="Arial" w:hAnsi="Calibri" w:cs="Calibri"/>
          <w:bCs/>
          <w:sz w:val="22"/>
          <w:szCs w:val="22"/>
        </w:rPr>
        <w:t>24PES-146</w:t>
      </w:r>
    </w:p>
    <w:p w14:paraId="2929B06E" w14:textId="77777777" w:rsidR="005A77B9" w:rsidRDefault="005A77B9" w:rsidP="005A77B9">
      <w:pPr>
        <w:pStyle w:val="Style"/>
        <w:spacing w:before="100" w:beforeAutospacing="1" w:after="200" w:line="276" w:lineRule="auto"/>
        <w:ind w:left="708" w:right="418"/>
        <w:jc w:val="both"/>
        <w:textAlignment w:val="baseline"/>
        <w:rPr>
          <w:rFonts w:ascii="Calibri" w:hAnsi="Calibri" w:cs="Calibri"/>
          <w:sz w:val="22"/>
          <w:szCs w:val="22"/>
        </w:rPr>
      </w:pPr>
      <w:r w:rsidRPr="005A77B9">
        <w:rPr>
          <w:rFonts w:ascii="Calibri" w:eastAsia="Arial" w:hAnsi="Calibri" w:cs="Calibri"/>
          <w:sz w:val="22"/>
          <w:szCs w:val="22"/>
        </w:rPr>
        <w:t xml:space="preserve">Don Ángel Ansa Echegaray, miembro de las Cortes de Navarra, adscrito al Grupo Parlamentario Unión del Pueblo Navarro (UPN), al amparo de lo dispuesto en el Reglamento de la Cámara, realiza las siguientes preguntas escritas al Gobierno de Navarra: </w:t>
      </w:r>
    </w:p>
    <w:p w14:paraId="34AFE297" w14:textId="06A1AF3F" w:rsidR="005A77B9" w:rsidRDefault="005A77B9" w:rsidP="005A77B9">
      <w:pPr>
        <w:pStyle w:val="Style"/>
        <w:spacing w:before="100" w:beforeAutospacing="1" w:after="200" w:line="276" w:lineRule="auto"/>
        <w:ind w:left="708" w:right="422"/>
        <w:jc w:val="both"/>
        <w:textAlignment w:val="baseline"/>
        <w:rPr>
          <w:rFonts w:ascii="Calibri" w:hAnsi="Calibri" w:cs="Calibri"/>
          <w:sz w:val="22"/>
          <w:szCs w:val="22"/>
        </w:rPr>
      </w:pPr>
      <w:r w:rsidRPr="005A77B9">
        <w:rPr>
          <w:rFonts w:ascii="Calibri" w:eastAsia="Arial" w:hAnsi="Calibri" w:cs="Calibri"/>
          <w:sz w:val="22"/>
          <w:szCs w:val="22"/>
        </w:rPr>
        <w:t xml:space="preserve">Respecto a la denegación, por parte del Instituto Navarro de la Juventud, de la participación de la Asociación Juvenil Taurina de Estella-Lizarra en los </w:t>
      </w:r>
      <w:r>
        <w:rPr>
          <w:rFonts w:ascii="Calibri" w:eastAsia="Arial" w:hAnsi="Calibri" w:cs="Calibri"/>
          <w:sz w:val="22"/>
          <w:szCs w:val="22"/>
        </w:rPr>
        <w:t>“</w:t>
      </w:r>
      <w:r w:rsidRPr="005A77B9">
        <w:rPr>
          <w:rFonts w:ascii="Calibri" w:eastAsia="Arial" w:hAnsi="Calibri" w:cs="Calibri"/>
          <w:sz w:val="22"/>
          <w:szCs w:val="22"/>
        </w:rPr>
        <w:t>Presupuestos participativos</w:t>
      </w:r>
      <w:r>
        <w:rPr>
          <w:rFonts w:ascii="Calibri" w:eastAsia="Arial" w:hAnsi="Calibri" w:cs="Calibri"/>
          <w:sz w:val="22"/>
          <w:szCs w:val="22"/>
        </w:rPr>
        <w:t>”</w:t>
      </w:r>
      <w:r w:rsidRPr="005A77B9">
        <w:rPr>
          <w:rFonts w:ascii="Calibri" w:eastAsia="Arial" w:hAnsi="Calibri" w:cs="Calibri"/>
          <w:sz w:val="22"/>
          <w:szCs w:val="22"/>
        </w:rPr>
        <w:t xml:space="preserve"> del INJ para 2024: </w:t>
      </w:r>
    </w:p>
    <w:p w14:paraId="6577B93B" w14:textId="0A984359" w:rsidR="007103FF" w:rsidRPr="005A77B9" w:rsidRDefault="005A77B9" w:rsidP="005A77B9">
      <w:pPr>
        <w:pStyle w:val="Style"/>
        <w:spacing w:before="100" w:beforeAutospacing="1" w:after="200" w:line="276" w:lineRule="auto"/>
        <w:ind w:left="708" w:right="422"/>
        <w:jc w:val="both"/>
        <w:textAlignment w:val="baseline"/>
        <w:rPr>
          <w:rFonts w:ascii="Calibri" w:hAnsi="Calibri" w:cs="Calibri"/>
          <w:sz w:val="22"/>
          <w:szCs w:val="22"/>
        </w:rPr>
      </w:pPr>
      <w:r w:rsidRPr="005A77B9">
        <w:rPr>
          <w:rFonts w:ascii="Calibri" w:eastAsia="Arial" w:hAnsi="Calibri" w:cs="Calibri"/>
          <w:sz w:val="22"/>
          <w:szCs w:val="22"/>
        </w:rPr>
        <w:t xml:space="preserve">1.- ¿Qué requisitos de las bases de los </w:t>
      </w:r>
      <w:r>
        <w:rPr>
          <w:rFonts w:ascii="Calibri" w:eastAsia="Arial" w:hAnsi="Calibri" w:cs="Calibri"/>
          <w:sz w:val="22"/>
          <w:szCs w:val="22"/>
        </w:rPr>
        <w:t>“</w:t>
      </w:r>
      <w:r w:rsidRPr="005A77B9">
        <w:rPr>
          <w:rFonts w:ascii="Calibri" w:eastAsia="Arial" w:hAnsi="Calibri" w:cs="Calibri"/>
          <w:sz w:val="22"/>
          <w:szCs w:val="22"/>
        </w:rPr>
        <w:t>Presupuestos participativos</w:t>
      </w:r>
      <w:r>
        <w:rPr>
          <w:rFonts w:ascii="Calibri" w:eastAsia="Arial" w:hAnsi="Calibri" w:cs="Calibri"/>
          <w:sz w:val="22"/>
          <w:szCs w:val="22"/>
        </w:rPr>
        <w:t>”</w:t>
      </w:r>
      <w:r w:rsidRPr="005A77B9">
        <w:rPr>
          <w:rFonts w:ascii="Calibri" w:eastAsia="Arial" w:hAnsi="Calibri" w:cs="Calibri"/>
          <w:sz w:val="22"/>
          <w:szCs w:val="22"/>
        </w:rPr>
        <w:t xml:space="preserve"> para 2024 incumple la propuesta </w:t>
      </w:r>
      <w:r>
        <w:rPr>
          <w:rFonts w:ascii="Calibri" w:eastAsia="Arial" w:hAnsi="Calibri" w:cs="Calibri"/>
          <w:sz w:val="22"/>
          <w:szCs w:val="22"/>
        </w:rPr>
        <w:t>“</w:t>
      </w:r>
      <w:r w:rsidRPr="005A77B9">
        <w:rPr>
          <w:rFonts w:ascii="Calibri" w:eastAsia="Arial" w:hAnsi="Calibri" w:cs="Calibri"/>
          <w:sz w:val="22"/>
          <w:szCs w:val="22"/>
        </w:rPr>
        <w:t>Capea y Gran Prix</w:t>
      </w:r>
      <w:r>
        <w:rPr>
          <w:rFonts w:ascii="Calibri" w:eastAsia="Arial" w:hAnsi="Calibri" w:cs="Calibri"/>
          <w:sz w:val="22"/>
          <w:szCs w:val="22"/>
        </w:rPr>
        <w:t>”,</w:t>
      </w:r>
      <w:r w:rsidRPr="005A77B9">
        <w:rPr>
          <w:rFonts w:ascii="Calibri" w:eastAsia="Arial" w:hAnsi="Calibri" w:cs="Calibri"/>
          <w:sz w:val="22"/>
          <w:szCs w:val="22"/>
        </w:rPr>
        <w:t xml:space="preserve"> presentada por la Asociación Juvenil Taurina de Estella-Lizarra? </w:t>
      </w:r>
    </w:p>
    <w:p w14:paraId="3D09FCAD" w14:textId="69C55C5A" w:rsidR="007103FF" w:rsidRPr="005A77B9" w:rsidRDefault="005A77B9" w:rsidP="005A77B9">
      <w:pPr>
        <w:pStyle w:val="Style"/>
        <w:spacing w:before="100" w:beforeAutospacing="1" w:after="200" w:line="276" w:lineRule="auto"/>
        <w:ind w:left="708" w:right="427"/>
        <w:jc w:val="both"/>
        <w:textAlignment w:val="baseline"/>
        <w:rPr>
          <w:rFonts w:ascii="Calibri" w:hAnsi="Calibri" w:cs="Calibri"/>
          <w:sz w:val="22"/>
          <w:szCs w:val="22"/>
        </w:rPr>
      </w:pPr>
      <w:r w:rsidRPr="005A77B9">
        <w:rPr>
          <w:rFonts w:ascii="Calibri" w:eastAsia="Arial" w:hAnsi="Calibri" w:cs="Calibri"/>
          <w:sz w:val="22"/>
          <w:szCs w:val="22"/>
        </w:rPr>
        <w:t xml:space="preserve">2.- ¿Qué </w:t>
      </w:r>
      <w:r>
        <w:rPr>
          <w:rFonts w:ascii="Calibri" w:eastAsia="Arial" w:hAnsi="Calibri" w:cs="Calibri"/>
          <w:sz w:val="22"/>
          <w:szCs w:val="22"/>
        </w:rPr>
        <w:t>“</w:t>
      </w:r>
      <w:r w:rsidRPr="005A77B9">
        <w:rPr>
          <w:rFonts w:ascii="Calibri" w:eastAsia="Arial" w:hAnsi="Calibri" w:cs="Calibri"/>
          <w:sz w:val="22"/>
          <w:szCs w:val="22"/>
        </w:rPr>
        <w:t>cambio significativo</w:t>
      </w:r>
      <w:r>
        <w:rPr>
          <w:rFonts w:ascii="Calibri" w:eastAsia="Arial" w:hAnsi="Calibri" w:cs="Calibri"/>
          <w:sz w:val="22"/>
          <w:szCs w:val="22"/>
        </w:rPr>
        <w:t>”</w:t>
      </w:r>
      <w:r w:rsidRPr="005A77B9">
        <w:rPr>
          <w:rFonts w:ascii="Calibri" w:eastAsia="Arial" w:hAnsi="Calibri" w:cs="Calibri"/>
          <w:sz w:val="22"/>
          <w:szCs w:val="22"/>
        </w:rPr>
        <w:t xml:space="preserve"> ha habido en los últimos años en relación con el bienestar animal para no ver oportuno promover este tipo de actividades? </w:t>
      </w:r>
    </w:p>
    <w:p w14:paraId="29891A69" w14:textId="77777777" w:rsidR="005A77B9" w:rsidRDefault="005A77B9" w:rsidP="005A77B9">
      <w:pPr>
        <w:pStyle w:val="Style"/>
        <w:spacing w:before="100" w:beforeAutospacing="1" w:after="200" w:line="276" w:lineRule="auto"/>
        <w:ind w:right="422" w:firstLine="708"/>
        <w:jc w:val="both"/>
        <w:textAlignment w:val="baseline"/>
        <w:rPr>
          <w:rFonts w:ascii="Calibri" w:eastAsia="Arial" w:hAnsi="Calibri" w:cs="Calibri"/>
          <w:sz w:val="22"/>
          <w:szCs w:val="22"/>
        </w:rPr>
      </w:pPr>
      <w:r w:rsidRPr="005A77B9">
        <w:rPr>
          <w:rFonts w:ascii="Calibri" w:eastAsia="Arial" w:hAnsi="Calibri" w:cs="Calibri"/>
          <w:sz w:val="22"/>
          <w:szCs w:val="22"/>
        </w:rPr>
        <w:t>3.- ¿Qué personal técnico y/o político del INJ ha tomado esta decisión?</w:t>
      </w:r>
    </w:p>
    <w:p w14:paraId="432F566F" w14:textId="0BC6E8AB" w:rsidR="007103FF" w:rsidRPr="005A77B9" w:rsidRDefault="005A77B9" w:rsidP="005A77B9">
      <w:pPr>
        <w:pStyle w:val="Style"/>
        <w:spacing w:before="100" w:beforeAutospacing="1" w:after="200" w:line="276" w:lineRule="auto"/>
        <w:ind w:left="708" w:right="422"/>
        <w:jc w:val="both"/>
        <w:textAlignment w:val="baseline"/>
        <w:rPr>
          <w:rFonts w:ascii="Calibri" w:hAnsi="Calibri" w:cs="Calibri"/>
          <w:sz w:val="22"/>
          <w:szCs w:val="22"/>
        </w:rPr>
      </w:pPr>
      <w:r w:rsidRPr="005A77B9">
        <w:rPr>
          <w:rFonts w:ascii="Calibri" w:eastAsia="Arial" w:hAnsi="Calibri" w:cs="Calibri"/>
          <w:sz w:val="22"/>
          <w:szCs w:val="22"/>
        </w:rPr>
        <w:t xml:space="preserve">4.- ¿Para qué establecen unas bases públicas de participación si luego deciden la participación de los proyectos en base a unos criterios políticos que no son públicos? </w:t>
      </w:r>
    </w:p>
    <w:p w14:paraId="0A13B526" w14:textId="7EFAFBFF" w:rsidR="007103FF" w:rsidRPr="005A77B9" w:rsidRDefault="005A77B9" w:rsidP="005A77B9">
      <w:pPr>
        <w:pStyle w:val="Style"/>
        <w:spacing w:before="100" w:beforeAutospacing="1" w:after="200" w:line="276" w:lineRule="auto"/>
        <w:ind w:left="708" w:right="427"/>
        <w:jc w:val="both"/>
        <w:textAlignment w:val="baseline"/>
        <w:rPr>
          <w:rFonts w:ascii="Calibri" w:hAnsi="Calibri" w:cs="Calibri"/>
          <w:sz w:val="22"/>
          <w:szCs w:val="22"/>
        </w:rPr>
      </w:pPr>
      <w:r w:rsidRPr="005A77B9">
        <w:rPr>
          <w:rFonts w:ascii="Calibri" w:eastAsia="Arial" w:hAnsi="Calibri" w:cs="Calibri"/>
          <w:sz w:val="22"/>
          <w:szCs w:val="22"/>
        </w:rPr>
        <w:t>5.- ¿Cuáles son los criterios políticos que está empleando el INJ</w:t>
      </w:r>
      <w:r>
        <w:rPr>
          <w:rFonts w:ascii="Calibri" w:eastAsia="Arial" w:hAnsi="Calibri" w:cs="Calibri"/>
          <w:sz w:val="22"/>
          <w:szCs w:val="22"/>
        </w:rPr>
        <w:t>,</w:t>
      </w:r>
      <w:r w:rsidRPr="005A77B9">
        <w:rPr>
          <w:rFonts w:ascii="Calibri" w:eastAsia="Arial" w:hAnsi="Calibri" w:cs="Calibri"/>
          <w:sz w:val="22"/>
          <w:szCs w:val="22"/>
        </w:rPr>
        <w:t xml:space="preserve"> y que no son públicos, de cara a decidir qué proyectos participan o no en los </w:t>
      </w:r>
      <w:r>
        <w:rPr>
          <w:rFonts w:ascii="Calibri" w:eastAsia="Arial" w:hAnsi="Calibri" w:cs="Calibri"/>
          <w:sz w:val="22"/>
          <w:szCs w:val="22"/>
        </w:rPr>
        <w:t>“</w:t>
      </w:r>
      <w:r w:rsidRPr="005A77B9">
        <w:rPr>
          <w:rFonts w:ascii="Calibri" w:eastAsia="Arial" w:hAnsi="Calibri" w:cs="Calibri"/>
          <w:sz w:val="22"/>
          <w:szCs w:val="22"/>
        </w:rPr>
        <w:t>Presupuestos participativos</w:t>
      </w:r>
      <w:r>
        <w:rPr>
          <w:rFonts w:ascii="Calibri" w:eastAsia="Arial" w:hAnsi="Calibri" w:cs="Calibri"/>
          <w:sz w:val="22"/>
          <w:szCs w:val="22"/>
        </w:rPr>
        <w:t>”</w:t>
      </w:r>
      <w:r w:rsidRPr="005A77B9">
        <w:rPr>
          <w:rFonts w:ascii="Calibri" w:eastAsia="Arial" w:hAnsi="Calibri" w:cs="Calibri"/>
          <w:sz w:val="22"/>
          <w:szCs w:val="22"/>
        </w:rPr>
        <w:t xml:space="preserve">? </w:t>
      </w:r>
    </w:p>
    <w:p w14:paraId="31191799" w14:textId="2AE6948A" w:rsidR="007103FF" w:rsidRPr="005A77B9" w:rsidRDefault="005A77B9" w:rsidP="005A77B9">
      <w:pPr>
        <w:pStyle w:val="Style"/>
        <w:spacing w:before="100" w:beforeAutospacing="1" w:after="200" w:line="276" w:lineRule="auto"/>
        <w:ind w:left="708" w:right="427"/>
        <w:jc w:val="both"/>
        <w:textAlignment w:val="baseline"/>
        <w:rPr>
          <w:rFonts w:ascii="Calibri" w:hAnsi="Calibri" w:cs="Calibri"/>
          <w:sz w:val="22"/>
          <w:szCs w:val="22"/>
        </w:rPr>
      </w:pPr>
      <w:r w:rsidRPr="005A77B9">
        <w:rPr>
          <w:rFonts w:ascii="Calibri" w:eastAsia="Arial" w:hAnsi="Calibri" w:cs="Calibri"/>
          <w:sz w:val="22"/>
          <w:szCs w:val="22"/>
        </w:rPr>
        <w:t xml:space="preserve">6.- ¿Va a regirse el INJ, en sucesivas convocatorias de subvenciones públicas, en criterios políticos, pese a que se cumplan los requisitos de las bases? </w:t>
      </w:r>
    </w:p>
    <w:p w14:paraId="0FAC32C3" w14:textId="0D8D13A9" w:rsidR="005A77B9" w:rsidRDefault="005A77B9" w:rsidP="005A77B9">
      <w:pPr>
        <w:pStyle w:val="Style"/>
        <w:spacing w:before="100" w:beforeAutospacing="1" w:after="200" w:line="276" w:lineRule="auto"/>
        <w:ind w:left="708"/>
        <w:rPr>
          <w:rFonts w:ascii="Calibri" w:hAnsi="Calibri" w:cs="Calibri"/>
          <w:sz w:val="22"/>
          <w:szCs w:val="22"/>
        </w:rPr>
      </w:pPr>
      <w:r w:rsidRPr="005A77B9">
        <w:rPr>
          <w:rFonts w:ascii="Calibri" w:eastAsia="Arial" w:hAnsi="Calibri" w:cs="Calibri"/>
          <w:sz w:val="22"/>
          <w:szCs w:val="22"/>
        </w:rPr>
        <w:t xml:space="preserve">7.- ¿Va a rectificar el INJ la arbitraria decisión que ha tomado respecto a la participación de la AJ Taurina de Estella-Lizarra en los </w:t>
      </w:r>
      <w:r w:rsidR="003355E9">
        <w:rPr>
          <w:rFonts w:ascii="Calibri" w:eastAsia="Arial" w:hAnsi="Calibri" w:cs="Calibri"/>
          <w:sz w:val="22"/>
          <w:szCs w:val="22"/>
        </w:rPr>
        <w:t>“</w:t>
      </w:r>
      <w:r w:rsidRPr="005A77B9">
        <w:rPr>
          <w:rFonts w:ascii="Calibri" w:eastAsia="Arial" w:hAnsi="Calibri" w:cs="Calibri"/>
          <w:sz w:val="22"/>
          <w:szCs w:val="22"/>
        </w:rPr>
        <w:t>Presupuestos participativos</w:t>
      </w:r>
      <w:r w:rsidR="003355E9">
        <w:rPr>
          <w:rFonts w:ascii="Calibri" w:eastAsia="Arial" w:hAnsi="Calibri" w:cs="Calibri"/>
          <w:sz w:val="22"/>
          <w:szCs w:val="22"/>
        </w:rPr>
        <w:t>”</w:t>
      </w:r>
      <w:r w:rsidRPr="005A77B9">
        <w:rPr>
          <w:rFonts w:ascii="Calibri" w:eastAsia="Arial" w:hAnsi="Calibri" w:cs="Calibri"/>
          <w:sz w:val="22"/>
          <w:szCs w:val="22"/>
        </w:rPr>
        <w:t xml:space="preserve"> para 2024? </w:t>
      </w:r>
    </w:p>
    <w:p w14:paraId="73196953" w14:textId="2AD6BAA2" w:rsidR="005A77B9" w:rsidRDefault="005A77B9" w:rsidP="005A77B9">
      <w:pPr>
        <w:pStyle w:val="Style"/>
        <w:spacing w:before="100" w:beforeAutospacing="1" w:after="200" w:line="276" w:lineRule="auto"/>
        <w:ind w:right="2251" w:firstLine="708"/>
        <w:textAlignment w:val="baseline"/>
        <w:rPr>
          <w:rFonts w:ascii="Calibri" w:eastAsia="Arial" w:hAnsi="Calibri" w:cs="Calibri"/>
          <w:sz w:val="22"/>
          <w:szCs w:val="22"/>
        </w:rPr>
      </w:pPr>
      <w:r w:rsidRPr="005A77B9">
        <w:rPr>
          <w:rFonts w:ascii="Calibri" w:eastAsia="Arial" w:hAnsi="Calibri" w:cs="Calibri"/>
          <w:sz w:val="22"/>
          <w:szCs w:val="22"/>
        </w:rPr>
        <w:t>Pamplona, 11 de marzo de 2024</w:t>
      </w:r>
    </w:p>
    <w:p w14:paraId="0B8E98CD" w14:textId="2D260800" w:rsidR="007103FF" w:rsidRPr="005A77B9" w:rsidRDefault="005A77B9" w:rsidP="005A77B9">
      <w:pPr>
        <w:pStyle w:val="Style"/>
        <w:spacing w:before="100" w:beforeAutospacing="1" w:after="200" w:line="276" w:lineRule="auto"/>
        <w:ind w:right="2251" w:firstLine="708"/>
        <w:textAlignment w:val="baseline"/>
        <w:rPr>
          <w:rFonts w:ascii="Calibri" w:hAnsi="Calibri" w:cs="Calibri"/>
          <w:sz w:val="22"/>
          <w:szCs w:val="22"/>
        </w:rPr>
      </w:pPr>
      <w:r>
        <w:rPr>
          <w:rFonts w:ascii="Calibri" w:eastAsia="Arial" w:hAnsi="Calibri" w:cs="Calibri"/>
          <w:sz w:val="22"/>
          <w:szCs w:val="22"/>
        </w:rPr>
        <w:t>El Parlamentario Foral:</w:t>
      </w:r>
      <w:r>
        <w:rPr>
          <w:rFonts w:ascii="Calibri" w:hAnsi="Calibri" w:cs="Calibri"/>
          <w:sz w:val="22"/>
          <w:szCs w:val="22"/>
        </w:rPr>
        <w:t xml:space="preserve"> </w:t>
      </w:r>
      <w:r w:rsidRPr="005A77B9">
        <w:rPr>
          <w:rFonts w:ascii="Calibri" w:eastAsia="Arial" w:hAnsi="Calibri" w:cs="Calibri"/>
          <w:sz w:val="22"/>
          <w:szCs w:val="22"/>
        </w:rPr>
        <w:t xml:space="preserve">Ángel Ansa Echegaray </w:t>
      </w:r>
    </w:p>
    <w:sectPr w:rsidR="007103FF" w:rsidRPr="005A77B9" w:rsidSect="005A77B9">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103FF"/>
    <w:rsid w:val="00122295"/>
    <w:rsid w:val="003355E9"/>
    <w:rsid w:val="005A77B9"/>
    <w:rsid w:val="007103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9893"/>
  <w15:docId w15:val="{1062621E-42D8-48CA-98F4-0342F814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251</Words>
  <Characters>1382</Characters>
  <Application>Microsoft Office Word</Application>
  <DocSecurity>0</DocSecurity>
  <Lines>11</Lines>
  <Paragraphs>3</Paragraphs>
  <ScaleCrop>false</ScaleCrop>
  <Company>HP Inc.</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24PES-146</dc:title>
  <dc:creator>informatica</dc:creator>
  <cp:keywords>CreatedByIRIS_Readiris_17.0</cp:keywords>
  <cp:lastModifiedBy>Mauleón, Fernando</cp:lastModifiedBy>
  <cp:revision>4</cp:revision>
  <dcterms:created xsi:type="dcterms:W3CDTF">2024-03-11T11:35:00Z</dcterms:created>
  <dcterms:modified xsi:type="dcterms:W3CDTF">2024-03-15T06:40:00Z</dcterms:modified>
</cp:coreProperties>
</file>