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287BB" w14:textId="77777777" w:rsidR="000B1C8D" w:rsidRPr="000B1C8D" w:rsidRDefault="000B1C8D" w:rsidP="000B1C8D">
      <w:pPr>
        <w:pStyle w:val="Style"/>
        <w:spacing w:before="100" w:beforeAutospacing="1" w:after="200" w:line="276" w:lineRule="auto"/>
        <w:ind w:right="1757" w:firstLine="708"/>
        <w:textAlignment w:val="baseline"/>
        <w:rPr>
          <w:bCs/>
          <w:sz w:val="22"/>
          <w:szCs w:val="22"/>
          <w:rFonts w:ascii="Calibri" w:hAnsi="Calibri" w:cs="Calibri"/>
        </w:rPr>
      </w:pPr>
      <w:r>
        <w:rPr>
          <w:sz w:val="22"/>
          <w:rFonts w:ascii="Calibri" w:hAnsi="Calibri"/>
        </w:rPr>
        <w:t xml:space="preserve">24PES-150</w:t>
      </w:r>
    </w:p>
    <w:p w14:paraId="2393720A" w14:textId="77777777" w:rsidR="000B1C8D" w:rsidRDefault="000B1C8D" w:rsidP="000B1C8D">
      <w:pPr>
        <w:pStyle w:val="Style"/>
        <w:spacing w:before="100" w:beforeAutospacing="1" w:after="200" w:line="276" w:lineRule="auto"/>
        <w:ind w:left="708" w:right="418"/>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67CD5263" w14:textId="77777777" w:rsidR="000B1C8D" w:rsidRDefault="000B1C8D" w:rsidP="000B1C8D">
      <w:pPr>
        <w:pStyle w:val="Style"/>
        <w:spacing w:before="100" w:beforeAutospacing="1" w:after="200" w:line="276" w:lineRule="auto"/>
        <w:ind w:left="708" w:right="418"/>
        <w:textAlignment w:val="baseline"/>
        <w:rPr>
          <w:sz w:val="22"/>
          <w:szCs w:val="22"/>
          <w:rFonts w:ascii="Calibri" w:hAnsi="Calibri" w:cs="Calibri"/>
        </w:rPr>
      </w:pPr>
      <w:r>
        <w:rPr>
          <w:sz w:val="22"/>
          <w:rFonts w:ascii="Calibri" w:hAnsi="Calibri"/>
        </w:rPr>
        <w:t xml:space="preserve">2020ko martxoan, Osasun Departamentuak 12 arnasgailu erosi zituen Turkian, eta 2020ko apirilean iritsi ziren Iruñera.</w:t>
      </w:r>
      <w:r>
        <w:rPr>
          <w:sz w:val="22"/>
          <w:rFonts w:ascii="Calibri" w:hAnsi="Calibri"/>
        </w:rPr>
        <w:t xml:space="preserve"> </w:t>
      </w:r>
    </w:p>
    <w:p w14:paraId="5671C8CC" w14:textId="77777777" w:rsidR="000B1C8D" w:rsidRDefault="000B1C8D" w:rsidP="000B1C8D">
      <w:pPr>
        <w:pStyle w:val="Style"/>
        <w:spacing w:before="100" w:beforeAutospacing="1" w:after="200" w:line="276" w:lineRule="auto"/>
        <w:ind w:left="708" w:right="418"/>
        <w:textAlignment w:val="baseline"/>
        <w:rPr>
          <w:sz w:val="22"/>
          <w:szCs w:val="22"/>
          <w:rFonts w:ascii="Calibri" w:hAnsi="Calibri" w:cs="Calibri"/>
        </w:rPr>
      </w:pPr>
      <w:r>
        <w:rPr>
          <w:sz w:val="22"/>
          <w:rFonts w:ascii="Calibri" w:hAnsi="Calibri"/>
        </w:rPr>
        <w:t xml:space="preserve">Non dago orain arnasgailu horietako bakoitza eta zertan ari dira erabiltzen?</w:t>
      </w:r>
      <w:r>
        <w:rPr>
          <w:sz w:val="22"/>
          <w:rFonts w:ascii="Calibri" w:hAnsi="Calibri"/>
        </w:rPr>
        <w:t xml:space="preserve"> </w:t>
      </w:r>
    </w:p>
    <w:p w14:paraId="32C80293" w14:textId="6F7805F1" w:rsidR="00162A81" w:rsidRDefault="000B1C8D" w:rsidP="000B1C8D">
      <w:pPr>
        <w:pStyle w:val="Style"/>
        <w:spacing w:before="100" w:beforeAutospacing="1" w:after="200" w:line="276" w:lineRule="auto"/>
        <w:ind w:right="2323" w:firstLine="708"/>
        <w:textAlignment w:val="baseline"/>
        <w:rPr>
          <w:sz w:val="22"/>
          <w:szCs w:val="22"/>
          <w:rFonts w:ascii="Calibri" w:eastAsia="Arial" w:hAnsi="Calibri" w:cs="Calibri"/>
        </w:rPr>
      </w:pPr>
      <w:r>
        <w:rPr>
          <w:sz w:val="22"/>
          <w:rFonts w:ascii="Calibri" w:hAnsi="Calibri"/>
        </w:rPr>
        <w:t xml:space="preserve">Iruñean, 2024ko martxoaren 11n</w:t>
      </w:r>
    </w:p>
    <w:p w14:paraId="651779D8" w14:textId="7E706046" w:rsidR="000B1C8D" w:rsidRDefault="000B1C8D" w:rsidP="000B1C8D">
      <w:pPr>
        <w:pStyle w:val="Style"/>
        <w:spacing w:before="100" w:beforeAutospacing="1" w:after="200" w:line="276" w:lineRule="auto"/>
        <w:ind w:right="2323" w:firstLine="708"/>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0B1C8D" w:rsidSect="000B1C8D">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2A81"/>
    <w:rsid w:val="000B1C8D"/>
    <w:rsid w:val="00162A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3C2B"/>
  <w15:docId w15:val="{359EFF2A-67BF-4ED8-9BA8-6C0AA614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479</Characters>
  <Application>Microsoft Office Word</Application>
  <DocSecurity>0</DocSecurity>
  <Lines>3</Lines>
  <Paragraphs>1</Paragraphs>
  <ScaleCrop>false</ScaleCrop>
  <Company>HP Inc.</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24PES-150</dc:title>
  <dc:creator>informatica</dc:creator>
  <cp:keywords>CreatedByIRIS_Readiris_17.0</cp:keywords>
  <cp:lastModifiedBy>Mauleón, Fernando</cp:lastModifiedBy>
  <cp:revision>2</cp:revision>
  <dcterms:created xsi:type="dcterms:W3CDTF">2024-03-11T12:06:00Z</dcterms:created>
  <dcterms:modified xsi:type="dcterms:W3CDTF">2024-03-11T12:08:00Z</dcterms:modified>
</cp:coreProperties>
</file>