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985F" w14:textId="77777777" w:rsidR="00A04DAF" w:rsidRPr="00A04DAF" w:rsidRDefault="00A04DAF" w:rsidP="00A04DAF">
      <w:pPr>
        <w:pStyle w:val="Style"/>
        <w:spacing w:before="100" w:beforeAutospacing="1" w:after="200" w:line="276" w:lineRule="auto"/>
        <w:ind w:left="247" w:right="634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24POR-121</w:t>
      </w:r>
    </w:p>
    <w:p w14:paraId="2B936978" w14:textId="2A45901E" w:rsidR="00A04DAF" w:rsidRDefault="002B5CB7" w:rsidP="00A04DAF">
      <w:pPr>
        <w:pStyle w:val="Style"/>
        <w:spacing w:before="100" w:beforeAutospacing="1" w:after="200" w:line="276" w:lineRule="auto"/>
        <w:ind w:left="955" w:right="45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Miguel Garridok, Legebiltzarraren Erregelamenduan ezarritakoaren babesean, honako galdera hau aurkezten du, Barneko, Funtzio Publikoko eta Justiziako kontseilariak Osoko Bilkuran ahoz erantzun dezan.</w:t>
      </w:r>
      <w:r>
        <w:rPr>
          <w:sz w:val="22"/>
          <w:rFonts w:ascii="Calibri" w:hAnsi="Calibri"/>
        </w:rPr>
        <w:t xml:space="preserve"> </w:t>
      </w:r>
    </w:p>
    <w:p w14:paraId="142BAB41" w14:textId="1A774337" w:rsidR="006E1594" w:rsidRDefault="002B5CB7" w:rsidP="00A04DAF">
      <w:pPr>
        <w:pStyle w:val="Style"/>
        <w:spacing w:before="100" w:beforeAutospacing="1" w:after="200" w:line="276" w:lineRule="auto"/>
        <w:ind w:left="946" w:right="461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Departamentuak zer balorazio egiten du Eliza Katolikoaren barnean Nafarroan gertatutako sexu-abusuen biktimei errekonozimendua adierazteko 24/2022 Foru Legearen bidez sortu zen Errekonozimendurako Batzordeak 2023an egindako lanak direla-eta? Aurten nola jarraituko da egiten biktimei egindako kaltearen errekonozimendurako eta erreparaziorako lan hori?</w:t>
      </w:r>
    </w:p>
    <w:p w14:paraId="7B1F96FE" w14:textId="77777777" w:rsidR="00A04DAF" w:rsidRDefault="00A04DAF" w:rsidP="00A04DAF">
      <w:pPr>
        <w:pStyle w:val="Style"/>
        <w:spacing w:before="100" w:beforeAutospacing="1" w:after="200" w:line="276" w:lineRule="auto"/>
        <w:ind w:left="238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martxoaren 15ean</w:t>
      </w:r>
    </w:p>
    <w:p w14:paraId="1D5D9FD8" w14:textId="519EA06D" w:rsidR="00A04DAF" w:rsidRPr="00A04DAF" w:rsidRDefault="00A04DAF" w:rsidP="00A04DAF">
      <w:pPr>
        <w:pStyle w:val="Style"/>
        <w:spacing w:before="100" w:beforeAutospacing="1" w:after="200" w:line="276" w:lineRule="auto"/>
        <w:ind w:left="238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José Miguel Garrido Sola</w:t>
      </w:r>
      <w:r>
        <w:rPr>
          <w:sz w:val="22"/>
          <w:rFonts w:ascii="Calibri" w:hAnsi="Calibri"/>
        </w:rPr>
        <w:t xml:space="preserve"> </w:t>
      </w:r>
    </w:p>
    <w:sectPr w:rsidR="00A04DAF" w:rsidRPr="00A04DAF" w:rsidSect="00A04DAF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594"/>
    <w:rsid w:val="00053B71"/>
    <w:rsid w:val="002B5CB7"/>
    <w:rsid w:val="006E1594"/>
    <w:rsid w:val="00A0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B6A8"/>
  <w15:docId w15:val="{C40469C2-B37E-4EE6-9BE8-5082CC20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655</Characters>
  <Application>Microsoft Office Word</Application>
  <DocSecurity>0</DocSecurity>
  <Lines>5</Lines>
  <Paragraphs>1</Paragraphs>
  <ScaleCrop>false</ScaleCrop>
  <Company>HP Inc.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24POR-121</dc:title>
  <dc:creator>informatica</dc:creator>
  <cp:keywords>CreatedByIRIS_Readiris_17.0</cp:keywords>
  <cp:lastModifiedBy>Mauleón, Fernando</cp:lastModifiedBy>
  <cp:revision>4</cp:revision>
  <dcterms:created xsi:type="dcterms:W3CDTF">2024-03-21T10:29:00Z</dcterms:created>
  <dcterms:modified xsi:type="dcterms:W3CDTF">2024-03-22T07:16:00Z</dcterms:modified>
</cp:coreProperties>
</file>