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754BD" w14:textId="3170EACE" w:rsidR="0022246E" w:rsidRDefault="003B14F4" w:rsidP="00D40A88">
      <w:pPr>
        <w:rPr>
          <w:sz w:val="26"/>
          <w:szCs w:val="26"/>
          <w:rFonts w:ascii="DejaVu Serif" w:hAnsi="DejaVu Serif"/>
        </w:rPr>
      </w:pPr>
      <w:r>
        <w:rPr>
          <w:sz w:val="26"/>
          <w:rFonts w:ascii="DejaVu Serif" w:hAnsi="DejaVu Serif"/>
        </w:rPr>
        <w:t xml:space="preserve">Otsailaren 9a</w:t>
      </w:r>
    </w:p>
    <w:p w14:paraId="3B18B826" w14:textId="77777777" w:rsidR="003B14F4" w:rsidRDefault="00A26021" w:rsidP="00FC196A">
      <w:pPr>
        <w:spacing w:line="360" w:lineRule="auto"/>
        <w:jc w:val="both"/>
        <w:rPr>
          <w:sz w:val="26"/>
          <w:szCs w:val="26"/>
          <w:rFonts w:ascii="DejaVu Serif" w:hAnsi="DejaVu Serif"/>
        </w:rPr>
      </w:pPr>
      <w:r>
        <w:rPr>
          <w:sz w:val="26"/>
          <w:rFonts w:ascii="DejaVu Serif" w:hAnsi="DejaVu Serif"/>
        </w:rPr>
        <w:t xml:space="preserve">Unión del Pueblo Navarro (UPN) talde parlamentarioari atxikitako foru parlamentari Ángel Ansa Echegaray jaunak </w:t>
      </w:r>
      <w:r>
        <w:rPr>
          <w:sz w:val="26"/>
          <w:b/>
          <w:bCs/>
          <w:rFonts w:ascii="DejaVu Serif" w:hAnsi="DejaVu Serif"/>
        </w:rPr>
        <w:t xml:space="preserve">idatziz erantzuteko galdera</w:t>
      </w:r>
      <w:r>
        <w:rPr>
          <w:sz w:val="26"/>
          <w:rFonts w:ascii="DejaVu Serif" w:hAnsi="DejaVu Serif"/>
        </w:rPr>
        <w:t xml:space="preserve"> egin du I+G+b transferentziari buruz. Hona Nafarroako Gobernuko Unibertsitateko, Berrikuntzako eta Eraldaketa Digitaleko kontseilariaren erantzuna:</w:t>
      </w:r>
    </w:p>
    <w:p w14:paraId="21A48D05" w14:textId="77777777" w:rsidR="003B14F4" w:rsidRDefault="00083D6E" w:rsidP="00083D6E">
      <w:pPr>
        <w:jc w:val="both"/>
        <w:rPr>
          <w:sz w:val="26"/>
          <w:szCs w:val="26"/>
          <w:rFonts w:ascii="DejaVu Serif" w:hAnsi="DejaVu Serif"/>
        </w:rPr>
      </w:pPr>
      <w:r>
        <w:rPr>
          <w:sz w:val="26"/>
          <w:rFonts w:ascii="DejaVu Serif" w:hAnsi="DejaVu Serif"/>
        </w:rPr>
        <w:t xml:space="preserve">11-23/PEI00590 eta 11-24/PEI00039 informazio eskaerei erantzuteko jakinarazi zenez, azaroaren 28ko bilkuran Nafarroako Gobernuak onetsi egin zuen Transferentzia Batzordean izanen zituen zortzi kideen izendapena. Organo horrek du eskumena Gobernu zentralarekin negoziatzeko estatuko zerbitzu jakinak Foru Komunitateko gobernuarekin eskualdatzearen inguruan, Estatuko Administrazioaren beste zortzi ordezkari ditu eta berorren presidente dira Nafarroako Gobernuaren lehendakariordea eta Lurralde Politikako ministroa.</w:t>
      </w:r>
    </w:p>
    <w:p w14:paraId="069ADE55" w14:textId="77777777" w:rsidR="0069622E" w:rsidRDefault="0069622E" w:rsidP="00083D6E">
      <w:pPr>
        <w:jc w:val="both"/>
        <w:rPr>
          <w:rFonts w:ascii="DejaVu Serif" w:hAnsi="DejaVu Serif"/>
          <w:sz w:val="26"/>
          <w:szCs w:val="26"/>
          <w:lang w:val="es-ES"/>
        </w:rPr>
      </w:pPr>
    </w:p>
    <w:p w14:paraId="07A067B0" w14:textId="3F4CF68A" w:rsidR="003B14F4" w:rsidRDefault="00083D6E" w:rsidP="00083D6E">
      <w:pPr>
        <w:jc w:val="both"/>
        <w:rPr>
          <w:sz w:val="26"/>
          <w:szCs w:val="26"/>
          <w:rFonts w:ascii="DejaVu Serif" w:hAnsi="DejaVu Serif"/>
        </w:rPr>
      </w:pPr>
      <w:r>
        <w:rPr>
          <w:sz w:val="26"/>
          <w:rFonts w:ascii="DejaVu Serif" w:hAnsi="DejaVu Serif"/>
        </w:rPr>
        <w:t xml:space="preserve">Urtarrilaren 17an abian jarri ziren transferentzia horiek gauzatzeko aldebiko lanak sustatzeko izapide formalak, eta, alderdi formalak ale batera utzita, taldeek jadanik dihardute gai teknikoen inguruan lanean.</w:t>
      </w:r>
    </w:p>
    <w:p w14:paraId="08DA0623" w14:textId="77777777" w:rsidR="003B14F4" w:rsidRDefault="00083D6E" w:rsidP="00083D6E">
      <w:pPr>
        <w:jc w:val="both"/>
        <w:rPr>
          <w:sz w:val="26"/>
          <w:szCs w:val="26"/>
          <w:rFonts w:ascii="DejaVu Serif" w:hAnsi="DejaVu Serif"/>
        </w:rPr>
      </w:pPr>
      <w:r>
        <w:rPr>
          <w:sz w:val="26"/>
          <w:rFonts w:ascii="DejaVu Serif" w:hAnsi="DejaVu Serif"/>
        </w:rPr>
        <w:t xml:space="preserve">Hori horrela, gaur egun Zientzia, Berrikuntza eta Unibertsitateetako Ministerioarekin batera alderdi tekniko horiek osatzen ari gara.</w:t>
      </w:r>
      <w:r>
        <w:rPr>
          <w:sz w:val="26"/>
          <w:rFonts w:ascii="DejaVu Serif" w:hAnsi="DejaVu Serif"/>
        </w:rPr>
        <w:t xml:space="preserve"> </w:t>
      </w:r>
    </w:p>
    <w:p w14:paraId="0013131A" w14:textId="77777777" w:rsidR="003B14F4" w:rsidRDefault="00083D6E" w:rsidP="00083D6E">
      <w:pPr>
        <w:jc w:val="both"/>
        <w:rPr>
          <w:sz w:val="26"/>
          <w:szCs w:val="26"/>
          <w:rFonts w:ascii="DejaVu Serif" w:hAnsi="DejaVu Serif"/>
        </w:rPr>
      </w:pPr>
      <w:r>
        <w:rPr>
          <w:sz w:val="26"/>
          <w:rFonts w:ascii="DejaVu Serif" w:hAnsi="DejaVu Serif"/>
        </w:rPr>
        <w:t xml:space="preserve">Gobernu biek dugu konpromisoa Nafarroako autogobernua garatzearekin.</w:t>
      </w:r>
      <w:r>
        <w:rPr>
          <w:sz w:val="26"/>
          <w:rFonts w:ascii="DejaVu Serif" w:hAnsi="DejaVu Serif"/>
        </w:rPr>
        <w:t xml:space="preserve"> </w:t>
      </w:r>
      <w:r>
        <w:rPr>
          <w:sz w:val="26"/>
          <w:rFonts w:ascii="DejaVu Serif" w:hAnsi="DejaVu Serif"/>
        </w:rPr>
        <w:t xml:space="preserve">Erritmo onean ari gara aurrera egitean, eta errealistak izaten.</w:t>
      </w:r>
      <w:r>
        <w:rPr>
          <w:sz w:val="26"/>
          <w:rFonts w:ascii="DejaVu Serif" w:hAnsi="DejaVu Serif"/>
        </w:rPr>
        <w:t xml:space="preserve"> </w:t>
      </w:r>
    </w:p>
    <w:p w14:paraId="31E38F1D" w14:textId="77777777" w:rsidR="003B14F4" w:rsidRDefault="00083D6E" w:rsidP="00083D6E">
      <w:pPr>
        <w:jc w:val="both"/>
        <w:rPr>
          <w:sz w:val="26"/>
          <w:szCs w:val="26"/>
          <w:rFonts w:ascii="DejaVu Serif" w:hAnsi="DejaVu Serif"/>
        </w:rPr>
      </w:pPr>
      <w:r>
        <w:rPr>
          <w:sz w:val="26"/>
          <w:rFonts w:ascii="DejaVu Serif" w:hAnsi="DejaVu Serif"/>
        </w:rPr>
        <w:t xml:space="preserve">Gauzak behar bezala nahi ditugu egin, eta teknikoki egokiro osatuta gera dadin guztia, Nafarroako Gobernuak berau osatzen duten hiru alderdi politikoek izenpetutako akordio programatikoan jasota dituen erronkak betetzeko.</w:t>
      </w:r>
    </w:p>
    <w:p w14:paraId="3876FD84" w14:textId="78B0CE34" w:rsidR="003B14F4" w:rsidRDefault="00083D6E" w:rsidP="00083D6E">
      <w:pPr>
        <w:jc w:val="both"/>
        <w:rPr>
          <w:sz w:val="26"/>
          <w:szCs w:val="26"/>
          <w:rFonts w:ascii="DejaVu Serif" w:hAnsi="DejaVu Serif"/>
        </w:rPr>
      </w:pPr>
      <w:r>
        <w:rPr>
          <w:sz w:val="26"/>
          <w:rFonts w:ascii="DejaVu Serif" w:hAnsi="DejaVu Serif"/>
        </w:rPr>
        <w:t xml:space="preserve">Nafarroako Gobernuarentzat legegintzaldiko konpromisoa da, aurrera egiten ari gara, zuhurtziaz eta leialtasunez lan egiten, frogatu delako bide horretatik lortzen direla emaitza onak.</w:t>
      </w:r>
      <w:r>
        <w:rPr>
          <w:sz w:val="26"/>
          <w:rFonts w:ascii="DejaVu Serif" w:hAnsi="DejaVu Serif"/>
        </w:rPr>
        <w:t xml:space="preserve"> </w:t>
      </w:r>
    </w:p>
    <w:p w14:paraId="3EF9213B" w14:textId="77777777" w:rsidR="003B14F4" w:rsidRDefault="00083D6E" w:rsidP="00083D6E">
      <w:pPr>
        <w:jc w:val="both"/>
        <w:rPr>
          <w:sz w:val="26"/>
          <w:szCs w:val="26"/>
          <w:rFonts w:ascii="DejaVu Serif" w:hAnsi="DejaVu Serif"/>
        </w:rPr>
      </w:pPr>
      <w:r>
        <w:rPr>
          <w:sz w:val="26"/>
          <w:rFonts w:ascii="DejaVu Serif" w:hAnsi="DejaVu Serif"/>
        </w:rPr>
        <w:t xml:space="preserve">Aurrerapen esanguratsuak eta beharrezkoak lortzen direnean berri emanen da, egoki denean; diskrezioz lan egitea akordiorako eta adostasunerako lagungarria da.</w:t>
      </w:r>
      <w:r>
        <w:rPr>
          <w:sz w:val="26"/>
          <w:rFonts w:ascii="DejaVu Serif" w:hAnsi="DejaVu Serif"/>
        </w:rPr>
        <w:t xml:space="preserve"> </w:t>
      </w:r>
    </w:p>
    <w:p w14:paraId="254B26BA" w14:textId="77777777" w:rsidR="003B14F4" w:rsidRDefault="00083D6E" w:rsidP="00083D6E">
      <w:pPr>
        <w:jc w:val="both"/>
        <w:rPr>
          <w:sz w:val="26"/>
          <w:szCs w:val="26"/>
          <w:rFonts w:ascii="DejaVu Serif" w:hAnsi="DejaVu Serif"/>
        </w:rPr>
      </w:pPr>
      <w:r>
        <w:rPr>
          <w:sz w:val="26"/>
          <w:rFonts w:ascii="DejaVu Serif" w:hAnsi="DejaVu Serif"/>
        </w:rPr>
        <w:t xml:space="preserve">Ministerio eskudunek adierazi digute lanerako erabat prest daudela.</w:t>
      </w:r>
    </w:p>
    <w:p w14:paraId="56645AD4" w14:textId="77777777" w:rsidR="003B14F4" w:rsidRDefault="00083D6E" w:rsidP="00083D6E">
      <w:pPr>
        <w:jc w:val="both"/>
        <w:rPr>
          <w:sz w:val="26"/>
          <w:szCs w:val="26"/>
          <w:rFonts w:ascii="DejaVu Serif" w:hAnsi="DejaVu Serif"/>
        </w:rPr>
      </w:pPr>
      <w:r>
        <w:rPr>
          <w:sz w:val="26"/>
          <w:rFonts w:ascii="DejaVu Serif" w:hAnsi="DejaVu Serif"/>
        </w:rPr>
        <w:t xml:space="preserve">Anbiziotsuak izan nahi dugu; legegintzaldi honetan amaitzeko muga ezarri diogu gure buruari, gure foru araubidea ekinez defendatu behar delako.</w:t>
      </w:r>
    </w:p>
    <w:p w14:paraId="2C7DF9F1" w14:textId="77777777" w:rsidR="003B14F4" w:rsidRDefault="005C57FC" w:rsidP="005C57FC">
      <w:pPr>
        <w:jc w:val="both"/>
        <w:rPr>
          <w:sz w:val="26"/>
          <w:szCs w:val="26"/>
          <w:rFonts w:ascii="DejaVu Serif" w:hAnsi="DejaVu Serif"/>
        </w:rPr>
      </w:pPr>
      <w:r>
        <w:rPr>
          <w:sz w:val="26"/>
          <w:rFonts w:ascii="DejaVu Serif" w:hAnsi="DejaVu Serif"/>
        </w:rPr>
        <w:t xml:space="preserve">Hori guztia jakinarazten dizut, Nafarroako Parlamentuko Erregelamenduaren </w:t>
      </w:r>
      <w:r>
        <w:rPr>
          <w:sz w:val="26"/>
          <w:b/>
          <w:bCs/>
          <w:rFonts w:ascii="DejaVu Serif" w:hAnsi="DejaVu Serif"/>
        </w:rPr>
        <w:t xml:space="preserve">215. artikulua</w:t>
      </w:r>
      <w:r>
        <w:rPr>
          <w:sz w:val="26"/>
          <w:rFonts w:ascii="DejaVu Serif" w:hAnsi="DejaVu Serif"/>
        </w:rPr>
        <w:t xml:space="preserve"> betez.</w:t>
      </w:r>
    </w:p>
    <w:p w14:paraId="2C590007" w14:textId="4694C8B9" w:rsidR="005C57FC" w:rsidRPr="00E2075A" w:rsidRDefault="005C57FC" w:rsidP="005C57FC">
      <w:pPr>
        <w:jc w:val="center"/>
        <w:rPr>
          <w:sz w:val="26"/>
          <w:szCs w:val="26"/>
          <w:rFonts w:ascii="DejaVu Serif" w:hAnsi="DejaVu Serif"/>
        </w:rPr>
      </w:pPr>
      <w:r>
        <w:rPr>
          <w:sz w:val="26"/>
          <w:rFonts w:ascii="DejaVu Serif" w:hAnsi="DejaVu Serif"/>
        </w:rPr>
        <w:t xml:space="preserve">Iruñean, 2024ko otsailaren 5ean</w:t>
      </w:r>
    </w:p>
    <w:p w14:paraId="032AF723" w14:textId="0B328E03" w:rsidR="003B14F4" w:rsidRDefault="003B14F4" w:rsidP="00DD596A">
      <w:pPr>
        <w:jc w:val="center"/>
        <w:rPr>
          <w:sz w:val="26"/>
          <w:szCs w:val="26"/>
          <w:rFonts w:ascii="DejaVu Serif" w:hAnsi="DejaVu Serif"/>
        </w:rPr>
      </w:pPr>
      <w:r>
        <w:rPr>
          <w:sz w:val="26"/>
          <w:rFonts w:ascii="DejaVu Serif" w:hAnsi="DejaVu Serif"/>
        </w:rPr>
        <w:t xml:space="preserve">Unibertsitateko, Berrikuntzako eta Eraldaketa Digitaleko kontseilaria:</w:t>
      </w:r>
      <w:r>
        <w:rPr>
          <w:sz w:val="26"/>
          <w:rFonts w:ascii="DejaVu Serif" w:hAnsi="DejaVu Serif"/>
        </w:rPr>
        <w:t xml:space="preserve"> </w:t>
      </w:r>
      <w:r>
        <w:rPr>
          <w:sz w:val="26"/>
          <w:rFonts w:ascii="DejaVu Serif" w:hAnsi="DejaVu Serif"/>
        </w:rPr>
        <w:t xml:space="preserve">Patricia Fanlo Mateo</w:t>
      </w:r>
    </w:p>
    <w:sectPr w:rsidR="003B14F4" w:rsidSect="003B14F4">
      <w:pgSz w:w="11907" w:h="16840" w:code="9"/>
      <w:pgMar w:top="851" w:right="1134"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2A42" w14:textId="77777777" w:rsidR="008C63B9" w:rsidRDefault="008C63B9" w:rsidP="00D40A88">
      <w:r>
        <w:separator/>
      </w:r>
    </w:p>
  </w:endnote>
  <w:endnote w:type="continuationSeparator" w:id="0">
    <w:p w14:paraId="4A89DA41" w14:textId="77777777" w:rsidR="008C63B9" w:rsidRDefault="008C63B9" w:rsidP="00D4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jaVu Serif">
    <w:altName w:val="Sylfaen"/>
    <w:charset w:val="00"/>
    <w:family w:val="roman"/>
    <w:pitch w:val="variable"/>
    <w:sig w:usb0="E50006FF" w:usb1="5200F9FB" w:usb2="0A04002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78982" w14:textId="77777777" w:rsidR="008C63B9" w:rsidRDefault="008C63B9" w:rsidP="00D40A88">
      <w:r>
        <w:separator/>
      </w:r>
    </w:p>
  </w:footnote>
  <w:footnote w:type="continuationSeparator" w:id="0">
    <w:p w14:paraId="2FDDD63F" w14:textId="77777777" w:rsidR="008C63B9" w:rsidRDefault="008C63B9" w:rsidP="00D40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47109"/>
    <w:rsid w:val="00061227"/>
    <w:rsid w:val="00061978"/>
    <w:rsid w:val="00083D6E"/>
    <w:rsid w:val="000C24EC"/>
    <w:rsid w:val="000C2BAE"/>
    <w:rsid w:val="000C4458"/>
    <w:rsid w:val="000E3396"/>
    <w:rsid w:val="0015364A"/>
    <w:rsid w:val="00176AE6"/>
    <w:rsid w:val="00187E82"/>
    <w:rsid w:val="001C10F8"/>
    <w:rsid w:val="001E7D6B"/>
    <w:rsid w:val="00207D6A"/>
    <w:rsid w:val="0022246E"/>
    <w:rsid w:val="00235E3A"/>
    <w:rsid w:val="00251DE0"/>
    <w:rsid w:val="00264D61"/>
    <w:rsid w:val="002C3174"/>
    <w:rsid w:val="003217FB"/>
    <w:rsid w:val="00377151"/>
    <w:rsid w:val="003A0CE7"/>
    <w:rsid w:val="003A506A"/>
    <w:rsid w:val="003B14F4"/>
    <w:rsid w:val="00462CA9"/>
    <w:rsid w:val="00491B64"/>
    <w:rsid w:val="004A384D"/>
    <w:rsid w:val="004A4DC5"/>
    <w:rsid w:val="004B5238"/>
    <w:rsid w:val="004B5C04"/>
    <w:rsid w:val="004C3705"/>
    <w:rsid w:val="004E76C4"/>
    <w:rsid w:val="00564CC7"/>
    <w:rsid w:val="00580ECC"/>
    <w:rsid w:val="005C36E7"/>
    <w:rsid w:val="005C57FC"/>
    <w:rsid w:val="005E442E"/>
    <w:rsid w:val="00632DDC"/>
    <w:rsid w:val="006360EF"/>
    <w:rsid w:val="00654E5C"/>
    <w:rsid w:val="00657A97"/>
    <w:rsid w:val="0069622E"/>
    <w:rsid w:val="006B4DCF"/>
    <w:rsid w:val="006C63CF"/>
    <w:rsid w:val="007021F3"/>
    <w:rsid w:val="00730366"/>
    <w:rsid w:val="007336DB"/>
    <w:rsid w:val="007A045F"/>
    <w:rsid w:val="007A3C0D"/>
    <w:rsid w:val="007B5B6D"/>
    <w:rsid w:val="007C4FA5"/>
    <w:rsid w:val="007C558B"/>
    <w:rsid w:val="007E468F"/>
    <w:rsid w:val="00800A18"/>
    <w:rsid w:val="008303D7"/>
    <w:rsid w:val="00831B39"/>
    <w:rsid w:val="00857FEB"/>
    <w:rsid w:val="00872BB8"/>
    <w:rsid w:val="008C2777"/>
    <w:rsid w:val="008C4DD0"/>
    <w:rsid w:val="008C63B9"/>
    <w:rsid w:val="00901F02"/>
    <w:rsid w:val="009059D6"/>
    <w:rsid w:val="00915D78"/>
    <w:rsid w:val="00932262"/>
    <w:rsid w:val="009329E8"/>
    <w:rsid w:val="009360B2"/>
    <w:rsid w:val="009620D6"/>
    <w:rsid w:val="009A0F11"/>
    <w:rsid w:val="009B281C"/>
    <w:rsid w:val="009C585B"/>
    <w:rsid w:val="009F2469"/>
    <w:rsid w:val="009F27A5"/>
    <w:rsid w:val="00A23304"/>
    <w:rsid w:val="00A248E9"/>
    <w:rsid w:val="00A26021"/>
    <w:rsid w:val="00A701BE"/>
    <w:rsid w:val="00AA5F02"/>
    <w:rsid w:val="00B102BA"/>
    <w:rsid w:val="00B250AE"/>
    <w:rsid w:val="00B4068E"/>
    <w:rsid w:val="00B72F7B"/>
    <w:rsid w:val="00B7603A"/>
    <w:rsid w:val="00B95259"/>
    <w:rsid w:val="00BA0FC9"/>
    <w:rsid w:val="00BC5CC0"/>
    <w:rsid w:val="00BD62C4"/>
    <w:rsid w:val="00BE6F6B"/>
    <w:rsid w:val="00C01890"/>
    <w:rsid w:val="00C5646B"/>
    <w:rsid w:val="00CA6BED"/>
    <w:rsid w:val="00CF554E"/>
    <w:rsid w:val="00D02262"/>
    <w:rsid w:val="00D24316"/>
    <w:rsid w:val="00D40A88"/>
    <w:rsid w:val="00D66D2D"/>
    <w:rsid w:val="00DD4A22"/>
    <w:rsid w:val="00DD502B"/>
    <w:rsid w:val="00DD596A"/>
    <w:rsid w:val="00DE5C78"/>
    <w:rsid w:val="00E2075A"/>
    <w:rsid w:val="00E42BD9"/>
    <w:rsid w:val="00E42E78"/>
    <w:rsid w:val="00E92CDE"/>
    <w:rsid w:val="00EA380B"/>
    <w:rsid w:val="00ED4385"/>
    <w:rsid w:val="00EE1509"/>
    <w:rsid w:val="00F127CD"/>
    <w:rsid w:val="00F307AE"/>
    <w:rsid w:val="00F347DF"/>
    <w:rsid w:val="00F84CD6"/>
    <w:rsid w:val="00F93F89"/>
    <w:rsid w:val="00FA4D11"/>
    <w:rsid w:val="00FB32F0"/>
    <w:rsid w:val="00FC196A"/>
    <w:rsid w:val="00FC7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25E373A"/>
  <w15:chartTrackingRefBased/>
  <w15:docId w15:val="{3D5EE86D-B8A0-4F30-8C22-857B153B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u-ES"/>
    </w:rPr>
  </w:style>
  <w:style w:type="paragraph" w:styleId="Encabezado">
    <w:name w:val="header"/>
    <w:basedOn w:val="Normal"/>
    <w:link w:val="EncabezadoCar"/>
    <w:rsid w:val="00D40A88"/>
    <w:pPr>
      <w:tabs>
        <w:tab w:val="center" w:pos="4252"/>
        <w:tab w:val="right" w:pos="8504"/>
      </w:tabs>
    </w:pPr>
  </w:style>
  <w:style w:type="character" w:customStyle="1" w:styleId="EncabezadoCar">
    <w:name w:val="Encabezado Car"/>
    <w:link w:val="Encabezado"/>
    <w:rsid w:val="00D40A88"/>
    <w:rPr>
      <w:lang w:val="eu-ES"/>
    </w:rPr>
  </w:style>
  <w:style w:type="paragraph" w:styleId="Piedepgina">
    <w:name w:val="footer"/>
    <w:basedOn w:val="Normal"/>
    <w:link w:val="PiedepginaCar"/>
    <w:uiPriority w:val="99"/>
    <w:rsid w:val="00D40A88"/>
    <w:pPr>
      <w:tabs>
        <w:tab w:val="center" w:pos="4252"/>
        <w:tab w:val="right" w:pos="8504"/>
      </w:tabs>
    </w:pPr>
  </w:style>
  <w:style w:type="character" w:customStyle="1" w:styleId="PiedepginaCar">
    <w:name w:val="Pie de página Car"/>
    <w:link w:val="Piedepgina"/>
    <w:uiPriority w:val="99"/>
    <w:rsid w:val="00D40A88"/>
    <w:rPr>
      <w:lang w:val="eu-ES"/>
    </w:rPr>
  </w:style>
  <w:style w:type="character" w:styleId="nfasis">
    <w:name w:val="Emphasis"/>
    <w:uiPriority w:val="20"/>
    <w:qFormat/>
    <w:rsid w:val="000C4458"/>
    <w:rPr>
      <w:i/>
      <w:iCs/>
    </w:rPr>
  </w:style>
  <w:style w:type="character" w:styleId="Textoennegrita">
    <w:name w:val="Strong"/>
    <w:uiPriority w:val="22"/>
    <w:qFormat/>
    <w:rsid w:val="000C4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Mauleón, Fernando</cp:lastModifiedBy>
  <cp:revision>5</cp:revision>
  <cp:lastPrinted>2022-01-11T10:11:00Z</cp:lastPrinted>
  <dcterms:created xsi:type="dcterms:W3CDTF">2024-02-12T07:41:00Z</dcterms:created>
  <dcterms:modified xsi:type="dcterms:W3CDTF">2024-03-04T08:31:00Z</dcterms:modified>
</cp:coreProperties>
</file>