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81A78" w14:textId="77777777" w:rsidR="00007531" w:rsidRDefault="00007531" w:rsidP="00007531">
      <w:pPr>
        <w:pStyle w:val="Style"/>
        <w:spacing w:before="100" w:beforeAutospacing="1" w:after="200" w:line="276" w:lineRule="auto"/>
        <w:ind w:left="1997" w:right="1997" w:firstLine="494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7D3BBBD4" w14:textId="28D88D0E" w:rsidR="00007531" w:rsidRPr="00007531" w:rsidRDefault="00007531" w:rsidP="00007531">
      <w:pPr>
        <w:pStyle w:val="Style"/>
        <w:spacing w:before="100" w:beforeAutospacing="1" w:after="200" w:line="276" w:lineRule="auto"/>
        <w:ind w:left="708" w:right="199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007531">
        <w:rPr>
          <w:rFonts w:ascii="Calibri" w:eastAsia="Arial" w:hAnsi="Calibri" w:cs="Calibri"/>
          <w:sz w:val="22"/>
          <w:szCs w:val="22"/>
        </w:rPr>
        <w:t>24POR-185</w:t>
      </w:r>
    </w:p>
    <w:p w14:paraId="2F3610E1" w14:textId="03BA9822" w:rsidR="00F35523" w:rsidRPr="00007531" w:rsidRDefault="00007531" w:rsidP="00007531">
      <w:pPr>
        <w:pStyle w:val="Style"/>
        <w:spacing w:before="100" w:beforeAutospacing="1" w:after="200" w:line="276" w:lineRule="auto"/>
        <w:ind w:left="1418" w:right="199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7531">
        <w:rPr>
          <w:rFonts w:ascii="Calibri" w:hAnsi="Calibri" w:cs="Calibri"/>
          <w:sz w:val="22"/>
          <w:szCs w:val="22"/>
          <w:lang w:val="es-ES"/>
        </w:rPr>
        <w:t>Don Emilio Jiménez Román, miembro de las</w:t>
      </w:r>
      <w:r w:rsidR="00F35523" w:rsidRPr="00007531">
        <w:rPr>
          <w:rFonts w:ascii="Calibri" w:eastAsia="Arial" w:hAnsi="Calibri" w:cs="Calibri"/>
          <w:sz w:val="22"/>
          <w:szCs w:val="22"/>
        </w:rPr>
        <w:t xml:space="preserve"> a la Agrupación Parlamentaria V</w:t>
      </w:r>
      <w:r>
        <w:rPr>
          <w:rFonts w:ascii="Calibri" w:eastAsia="Arial" w:hAnsi="Calibri" w:cs="Calibri"/>
          <w:sz w:val="22"/>
          <w:szCs w:val="22"/>
        </w:rPr>
        <w:t>ox</w:t>
      </w:r>
      <w:r w:rsidR="00F35523" w:rsidRPr="00007531">
        <w:rPr>
          <w:rFonts w:ascii="Calibri" w:eastAsia="Arial" w:hAnsi="Calibri" w:cs="Calibri"/>
          <w:sz w:val="22"/>
          <w:szCs w:val="22"/>
        </w:rPr>
        <w:t xml:space="preserve"> Navarra, al amparo de lo dispuesto en el artículo 209 y siguientes del Reglamento de la Cámara, presenta la siguiente </w:t>
      </w:r>
      <w:r w:rsidRPr="00007531">
        <w:rPr>
          <w:rFonts w:ascii="Calibri" w:eastAsia="Arial" w:hAnsi="Calibri" w:cs="Calibri"/>
          <w:bCs/>
          <w:sz w:val="22"/>
          <w:szCs w:val="22"/>
        </w:rPr>
        <w:t>pregunta oral</w:t>
      </w:r>
      <w:r w:rsidRPr="00007531">
        <w:rPr>
          <w:rFonts w:ascii="Calibri" w:eastAsia="Arial" w:hAnsi="Calibri" w:cs="Calibri"/>
          <w:sz w:val="22"/>
          <w:szCs w:val="22"/>
        </w:rPr>
        <w:t xml:space="preserve"> </w:t>
      </w:r>
      <w:r w:rsidR="00F35523" w:rsidRPr="00007531">
        <w:rPr>
          <w:rFonts w:ascii="Calibri" w:eastAsia="Arial" w:hAnsi="Calibri" w:cs="Calibri"/>
          <w:sz w:val="22"/>
          <w:szCs w:val="22"/>
        </w:rPr>
        <w:t xml:space="preserve">con el fin de que sea respondida en el próximo Pleno del día 9 de mayo por la </w:t>
      </w:r>
      <w:proofErr w:type="gramStart"/>
      <w:r w:rsidR="00F35523" w:rsidRPr="00007531">
        <w:rPr>
          <w:rFonts w:ascii="Calibri" w:eastAsia="Arial" w:hAnsi="Calibri" w:cs="Calibri"/>
          <w:sz w:val="22"/>
          <w:szCs w:val="22"/>
        </w:rPr>
        <w:t>Presidenta</w:t>
      </w:r>
      <w:proofErr w:type="gramEnd"/>
      <w:r w:rsidR="00F35523" w:rsidRPr="00007531">
        <w:rPr>
          <w:rFonts w:ascii="Calibri" w:eastAsia="Arial" w:hAnsi="Calibri" w:cs="Calibri"/>
          <w:sz w:val="22"/>
          <w:szCs w:val="22"/>
        </w:rPr>
        <w:t xml:space="preserve"> del Gobierno de Navarra: </w:t>
      </w:r>
    </w:p>
    <w:p w14:paraId="504097A7" w14:textId="2B3CBC2C" w:rsidR="00F35523" w:rsidRPr="00007531" w:rsidRDefault="00F35523" w:rsidP="00007531">
      <w:pPr>
        <w:pStyle w:val="Style"/>
        <w:spacing w:before="100" w:beforeAutospacing="1" w:after="200" w:line="276" w:lineRule="auto"/>
        <w:ind w:left="1416" w:right="2006"/>
        <w:textAlignment w:val="baseline"/>
        <w:rPr>
          <w:rFonts w:ascii="Calibri" w:hAnsi="Calibri" w:cs="Calibri"/>
          <w:sz w:val="22"/>
          <w:szCs w:val="22"/>
        </w:rPr>
      </w:pPr>
      <w:r w:rsidRPr="00007531">
        <w:rPr>
          <w:rFonts w:ascii="Calibri" w:eastAsia="Arial" w:hAnsi="Calibri" w:cs="Calibri"/>
          <w:sz w:val="22"/>
          <w:szCs w:val="22"/>
        </w:rPr>
        <w:t xml:space="preserve">¿En qué sentencias judiciales se ha basado la Comisión de Reconocimiento y Reparación para otorgar indemnizaciones a sus solicitantes? </w:t>
      </w:r>
    </w:p>
    <w:p w14:paraId="72685AFE" w14:textId="2098EAC0" w:rsidR="00F35523" w:rsidRDefault="00F35523" w:rsidP="00007531">
      <w:pPr>
        <w:pStyle w:val="Style"/>
        <w:spacing w:before="100" w:beforeAutospacing="1" w:after="200" w:line="276" w:lineRule="auto"/>
        <w:ind w:left="708" w:right="4128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007531">
        <w:rPr>
          <w:rFonts w:ascii="Calibri" w:eastAsia="Arial" w:hAnsi="Calibri" w:cs="Calibri"/>
          <w:sz w:val="22"/>
          <w:szCs w:val="22"/>
        </w:rPr>
        <w:t>Pamplona, 2 de mayo de 2024</w:t>
      </w:r>
    </w:p>
    <w:p w14:paraId="094D47BA" w14:textId="1D813007" w:rsidR="00422EF6" w:rsidRPr="00007531" w:rsidRDefault="00007531" w:rsidP="00007531">
      <w:pPr>
        <w:pStyle w:val="Style"/>
        <w:spacing w:before="100" w:beforeAutospacing="1" w:after="200" w:line="276" w:lineRule="auto"/>
        <w:ind w:left="708" w:right="4128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007531">
        <w:rPr>
          <w:rFonts w:ascii="Calibri" w:hAnsi="Calibri" w:cs="Calibri"/>
          <w:sz w:val="22"/>
          <w:szCs w:val="22"/>
          <w:lang w:val="es-ES"/>
        </w:rPr>
        <w:t>Emilio Jiménez Román</w:t>
      </w:r>
    </w:p>
    <w:sectPr w:rsidR="00422EF6" w:rsidRPr="00007531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EF6"/>
    <w:rsid w:val="00007531"/>
    <w:rsid w:val="00422EF6"/>
    <w:rsid w:val="00F3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5E6A"/>
  <w15:docId w15:val="{30CF9B8A-AA5E-4C86-A18B-B846377F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459</Characters>
  <Application>Microsoft Office Word</Application>
  <DocSecurity>0</DocSecurity>
  <Lines>3</Lines>
  <Paragraphs>1</Paragraphs>
  <ScaleCrop>false</ScaleCrop>
  <Company>HP Inc.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24POR-185</dc:title>
  <dc:creator>informatica</dc:creator>
  <cp:keywords>CreatedByIRIS_Readiris_17.0</cp:keywords>
  <cp:lastModifiedBy>Mauleón, Fernando</cp:lastModifiedBy>
  <cp:revision>3</cp:revision>
  <dcterms:created xsi:type="dcterms:W3CDTF">2024-05-02T12:50:00Z</dcterms:created>
  <dcterms:modified xsi:type="dcterms:W3CDTF">2024-05-03T06:49:00Z</dcterms:modified>
</cp:coreProperties>
</file>