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8EC98" w14:textId="5EAD2154" w:rsidR="004D15EB" w:rsidRDefault="002926DD" w:rsidP="004D15EB">
      <w:pPr>
        <w:spacing w:after="360"/>
        <w:jc w:val="both"/>
        <w:rPr>
          <w:rFonts w:ascii="Arial" w:hAnsi="Arial"/>
          <w:b/>
          <w:sz w:val="24"/>
        </w:rPr>
      </w:pPr>
      <w:r>
        <w:rPr>
          <w:rFonts w:ascii="Arial" w:hAnsi="Arial"/>
          <w:b/>
          <w:sz w:val="24"/>
        </w:rPr>
        <w:t xml:space="preserve">3/2024 Foru Legea, apirilaren 25ekoa, </w:t>
      </w:r>
      <w:r w:rsidR="004D15EB" w:rsidRPr="004D15EB">
        <w:rPr>
          <w:rFonts w:ascii="Arial" w:hAnsi="Arial"/>
          <w:b/>
          <w:sz w:val="24"/>
        </w:rPr>
        <w:t>2024ko aurrekontuan Nafarroako Gobernuko zenbait departamenturi 539.000 euroko aparteko kreditua ematekoa</w:t>
      </w:r>
    </w:p>
    <w:p w14:paraId="3768AAA1" w14:textId="2D2219EA" w:rsidR="002926DD" w:rsidRDefault="002926DD" w:rsidP="004D15EB">
      <w:pPr>
        <w:spacing w:after="360"/>
        <w:jc w:val="center"/>
        <w:rPr>
          <w:rFonts w:ascii="Arial" w:hAnsi="Arial" w:cs="Arial"/>
          <w:iCs/>
        </w:rPr>
      </w:pPr>
      <w:r>
        <w:rPr>
          <w:rFonts w:ascii="Arial" w:hAnsi="Arial"/>
          <w:b/>
        </w:rPr>
        <w:t>AKATS ZUZENKETA</w:t>
      </w:r>
    </w:p>
    <w:p w14:paraId="4566BDD3" w14:textId="77777777" w:rsidR="002926DD" w:rsidRPr="009A0CA5" w:rsidRDefault="002926DD" w:rsidP="002926DD">
      <w:pPr>
        <w:widowControl w:val="0"/>
        <w:spacing w:line="360" w:lineRule="auto"/>
        <w:ind w:firstLine="709"/>
        <w:jc w:val="both"/>
        <w:rPr>
          <w:rFonts w:ascii="Arial" w:hAnsi="Arial" w:cs="Arial"/>
          <w:color w:val="000000"/>
          <w:sz w:val="24"/>
          <w:szCs w:val="24"/>
        </w:rPr>
      </w:pPr>
      <w:r>
        <w:rPr>
          <w:rFonts w:ascii="Arial" w:hAnsi="Arial"/>
          <w:sz w:val="24"/>
        </w:rPr>
        <w:t>Akats bat aurkitu da apirilaren 25eko 3/2024 Foru Legean, zeinaren bidez Nafarroako Gobernuko zenbait departamenturi 539.000 euroko aparteko kreditu bat ematen baitzaie 2024ko aurrekontuan. Foru legea 58. Nafarroako Parlamentuko Aldizkari Ofizialean argitaratu zen, 2024ko apirilaren 25ean. Horrenbestez, ondoko zuzenketa egiten da:</w:t>
      </w:r>
    </w:p>
    <w:p w14:paraId="118D319B" w14:textId="77777777" w:rsidR="002926DD" w:rsidRDefault="002926DD" w:rsidP="002926DD">
      <w:pPr>
        <w:widowControl w:val="0"/>
        <w:spacing w:line="360" w:lineRule="auto"/>
        <w:ind w:firstLine="709"/>
        <w:jc w:val="both"/>
        <w:rPr>
          <w:rFonts w:ascii="Arial" w:hAnsi="Arial" w:cs="Arial"/>
          <w:color w:val="000000"/>
          <w:sz w:val="24"/>
        </w:rPr>
      </w:pPr>
    </w:p>
    <w:p w14:paraId="70B4B4A3" w14:textId="77777777" w:rsidR="002926DD" w:rsidRDefault="002926DD" w:rsidP="002926DD">
      <w:pPr>
        <w:pStyle w:val="Sangra2detindependiente"/>
        <w:spacing w:before="0" w:after="200"/>
        <w:ind w:firstLine="601"/>
        <w:rPr>
          <w:rFonts w:ascii="Arial" w:hAnsi="Arial" w:cs="Arial"/>
        </w:rPr>
      </w:pPr>
      <w:r>
        <w:rPr>
          <w:rFonts w:ascii="Arial" w:hAnsi="Arial"/>
        </w:rPr>
        <w:t>2. artikuluan, honako hau esan ordez:</w:t>
      </w:r>
    </w:p>
    <w:tbl>
      <w:tblPr>
        <w:tblW w:w="8222" w:type="dxa"/>
        <w:tblInd w:w="-5" w:type="dxa"/>
        <w:tblLayout w:type="fixed"/>
        <w:tblCellMar>
          <w:left w:w="0" w:type="dxa"/>
          <w:right w:w="0" w:type="dxa"/>
        </w:tblCellMar>
        <w:tblLook w:val="01E0" w:firstRow="1" w:lastRow="1" w:firstColumn="1" w:lastColumn="1" w:noHBand="0" w:noVBand="0"/>
      </w:tblPr>
      <w:tblGrid>
        <w:gridCol w:w="6237"/>
        <w:gridCol w:w="1985"/>
      </w:tblGrid>
      <w:tr w:rsidR="002926DD" w:rsidRPr="00FD6806" w14:paraId="0CDB38E7" w14:textId="77777777" w:rsidTr="005F7AC3">
        <w:trPr>
          <w:trHeight w:val="57"/>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F82CD4B" w14:textId="77777777" w:rsidR="002926DD" w:rsidRDefault="002926DD" w:rsidP="005F7AC3">
            <w:pPr>
              <w:pStyle w:val="TableParagraph"/>
              <w:spacing w:before="9" w:line="245" w:lineRule="auto"/>
              <w:ind w:left="54" w:right="52"/>
              <w:jc w:val="both"/>
              <w:rPr>
                <w:rFonts w:ascii="Arial" w:eastAsia="Courier New" w:hAnsi="Arial" w:cs="Arial"/>
                <w:sz w:val="17"/>
                <w:szCs w:val="17"/>
              </w:rPr>
            </w:pPr>
            <w:r>
              <w:rPr>
                <w:rFonts w:ascii="Arial" w:hAnsi="Arial"/>
                <w:sz w:val="17"/>
              </w:rPr>
              <w:t>A30001 A3100 4609 432109 (E) Iruñeko Udalarentzako transferentzia. Pilotaren Interpretazio Zentroa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AEA8" w14:textId="77777777" w:rsidR="002926DD" w:rsidRDefault="002926DD" w:rsidP="005F7AC3">
            <w:pPr>
              <w:pStyle w:val="TableParagraph"/>
              <w:tabs>
                <w:tab w:val="left" w:pos="2125"/>
              </w:tabs>
              <w:ind w:left="623" w:right="637"/>
              <w:jc w:val="right"/>
              <w:rPr>
                <w:rFonts w:ascii="Arial" w:eastAsia="Courier New" w:hAnsi="Arial" w:cs="Arial"/>
                <w:sz w:val="17"/>
                <w:szCs w:val="17"/>
              </w:rPr>
            </w:pPr>
            <w:r>
              <w:rPr>
                <w:rFonts w:ascii="Arial" w:hAnsi="Arial"/>
                <w:sz w:val="17"/>
              </w:rPr>
              <w:t>100.000</w:t>
            </w:r>
          </w:p>
        </w:tc>
      </w:tr>
      <w:tr w:rsidR="002926DD" w:rsidRPr="00FD6806" w14:paraId="4F040935" w14:textId="77777777" w:rsidTr="005F7AC3">
        <w:trPr>
          <w:trHeight w:val="57"/>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22AF89" w14:textId="77777777" w:rsidR="002926DD" w:rsidRDefault="002926DD" w:rsidP="005F7AC3">
            <w:pPr>
              <w:pStyle w:val="TableParagraph"/>
              <w:spacing w:before="9" w:line="245" w:lineRule="auto"/>
              <w:ind w:left="54" w:right="54"/>
              <w:jc w:val="both"/>
              <w:rPr>
                <w:rFonts w:ascii="Arial" w:eastAsia="Courier New" w:hAnsi="Arial" w:cs="Arial"/>
                <w:sz w:val="17"/>
                <w:szCs w:val="17"/>
              </w:rPr>
            </w:pPr>
            <w:r>
              <w:rPr>
                <w:rFonts w:ascii="Arial" w:hAnsi="Arial"/>
                <w:sz w:val="17"/>
              </w:rPr>
              <w:t>A30004 A3400 4609 432102 (E) Aezkoako Batzordearekiko Hitzarmena. Aezkoako Kultur Ola kudeatzea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0EC2" w14:textId="77777777" w:rsidR="002926DD" w:rsidRDefault="002926DD" w:rsidP="005F7AC3">
            <w:pPr>
              <w:pStyle w:val="TableParagraph"/>
              <w:tabs>
                <w:tab w:val="left" w:pos="2125"/>
              </w:tabs>
              <w:ind w:left="747" w:right="637"/>
              <w:jc w:val="right"/>
              <w:rPr>
                <w:rFonts w:ascii="Arial" w:eastAsia="Courier New" w:hAnsi="Arial" w:cs="Arial"/>
                <w:sz w:val="17"/>
                <w:szCs w:val="17"/>
              </w:rPr>
            </w:pPr>
            <w:r>
              <w:rPr>
                <w:rFonts w:ascii="Arial" w:hAnsi="Arial"/>
                <w:sz w:val="17"/>
              </w:rPr>
              <w:t>30.000</w:t>
            </w:r>
          </w:p>
        </w:tc>
      </w:tr>
    </w:tbl>
    <w:p w14:paraId="68E22333" w14:textId="77777777" w:rsidR="002926DD" w:rsidRDefault="002926DD" w:rsidP="002926DD">
      <w:pPr>
        <w:pStyle w:val="Sangra2detindependiente"/>
        <w:spacing w:before="0" w:after="200"/>
        <w:ind w:firstLine="0"/>
        <w:rPr>
          <w:rFonts w:ascii="Arial" w:hAnsi="Arial" w:cs="Arial"/>
        </w:rPr>
      </w:pPr>
    </w:p>
    <w:p w14:paraId="466D396A" w14:textId="77777777" w:rsidR="002926DD" w:rsidRDefault="002926DD" w:rsidP="002926DD">
      <w:pPr>
        <w:pStyle w:val="Sangra2detindependiente"/>
        <w:spacing w:before="0" w:after="200"/>
        <w:ind w:firstLine="601"/>
        <w:rPr>
          <w:rFonts w:ascii="Arial" w:hAnsi="Arial" w:cs="Arial"/>
        </w:rPr>
      </w:pPr>
      <w:r>
        <w:rPr>
          <w:rFonts w:ascii="Arial" w:hAnsi="Arial"/>
        </w:rPr>
        <w:t>Honako hau esan behar du:</w:t>
      </w:r>
    </w:p>
    <w:tbl>
      <w:tblPr>
        <w:tblW w:w="8222" w:type="dxa"/>
        <w:tblInd w:w="-5" w:type="dxa"/>
        <w:tblLayout w:type="fixed"/>
        <w:tblCellMar>
          <w:left w:w="0" w:type="dxa"/>
          <w:right w:w="0" w:type="dxa"/>
        </w:tblCellMar>
        <w:tblLook w:val="01E0" w:firstRow="1" w:lastRow="1" w:firstColumn="1" w:lastColumn="1" w:noHBand="0" w:noVBand="0"/>
      </w:tblPr>
      <w:tblGrid>
        <w:gridCol w:w="6237"/>
        <w:gridCol w:w="1985"/>
      </w:tblGrid>
      <w:tr w:rsidR="002926DD" w:rsidRPr="00FD6806" w14:paraId="1E93A163" w14:textId="77777777" w:rsidTr="005F7AC3">
        <w:trPr>
          <w:trHeight w:val="57"/>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74061D6" w14:textId="77777777" w:rsidR="002926DD" w:rsidRDefault="002926DD" w:rsidP="005F7AC3">
            <w:pPr>
              <w:pStyle w:val="TableParagraph"/>
              <w:spacing w:before="9" w:line="245" w:lineRule="auto"/>
              <w:ind w:left="54" w:right="52"/>
              <w:jc w:val="both"/>
              <w:rPr>
                <w:rFonts w:ascii="Arial" w:eastAsia="Courier New" w:hAnsi="Arial" w:cs="Arial"/>
                <w:sz w:val="17"/>
                <w:szCs w:val="17"/>
              </w:rPr>
            </w:pPr>
            <w:r>
              <w:rPr>
                <w:rFonts w:ascii="Arial" w:hAnsi="Arial"/>
                <w:sz w:val="17"/>
              </w:rPr>
              <w:t>A30001 A3100 7609 432109 (E) Iruñeko Udalarentzako transferentzia. Pilotaren Interpretazio Zentroa eraikitzeko proiektua idaztea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2FC7" w14:textId="77777777" w:rsidR="002926DD" w:rsidRDefault="002926DD" w:rsidP="005F7AC3">
            <w:pPr>
              <w:pStyle w:val="TableParagraph"/>
              <w:tabs>
                <w:tab w:val="left" w:pos="2125"/>
              </w:tabs>
              <w:ind w:left="623" w:right="637"/>
              <w:jc w:val="right"/>
              <w:rPr>
                <w:rFonts w:ascii="Arial" w:eastAsia="Courier New" w:hAnsi="Arial" w:cs="Arial"/>
                <w:sz w:val="17"/>
                <w:szCs w:val="17"/>
              </w:rPr>
            </w:pPr>
            <w:r>
              <w:rPr>
                <w:rFonts w:ascii="Arial" w:hAnsi="Arial"/>
                <w:sz w:val="17"/>
              </w:rPr>
              <w:t>100.000</w:t>
            </w:r>
          </w:p>
        </w:tc>
      </w:tr>
      <w:tr w:rsidR="002926DD" w:rsidRPr="00FD6806" w14:paraId="601026C4" w14:textId="77777777" w:rsidTr="005F7AC3">
        <w:trPr>
          <w:trHeight w:val="57"/>
        </w:trPr>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0A3205E" w14:textId="77777777" w:rsidR="002926DD" w:rsidRDefault="002926DD" w:rsidP="005F7AC3">
            <w:pPr>
              <w:pStyle w:val="TableParagraph"/>
              <w:spacing w:before="9" w:line="245" w:lineRule="auto"/>
              <w:ind w:left="54" w:right="54"/>
              <w:jc w:val="both"/>
              <w:rPr>
                <w:rFonts w:ascii="Arial" w:eastAsia="Courier New" w:hAnsi="Arial" w:cs="Arial"/>
                <w:sz w:val="17"/>
                <w:szCs w:val="17"/>
              </w:rPr>
            </w:pPr>
            <w:r>
              <w:rPr>
                <w:rFonts w:ascii="Arial" w:hAnsi="Arial"/>
                <w:sz w:val="17"/>
              </w:rPr>
              <w:t>A30004 A3400 4819 432102 (E) Aezkoako Batzordearekiko Hitzarmena. Aezkoako Kultur Ola kudeatzea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81FA" w14:textId="77777777" w:rsidR="002926DD" w:rsidRDefault="002926DD" w:rsidP="005F7AC3">
            <w:pPr>
              <w:pStyle w:val="TableParagraph"/>
              <w:tabs>
                <w:tab w:val="left" w:pos="2125"/>
              </w:tabs>
              <w:ind w:left="747" w:right="637"/>
              <w:jc w:val="right"/>
              <w:rPr>
                <w:rFonts w:ascii="Arial" w:eastAsia="Courier New" w:hAnsi="Arial" w:cs="Arial"/>
                <w:sz w:val="17"/>
                <w:szCs w:val="17"/>
              </w:rPr>
            </w:pPr>
            <w:r>
              <w:rPr>
                <w:rFonts w:ascii="Arial" w:hAnsi="Arial"/>
                <w:sz w:val="17"/>
              </w:rPr>
              <w:t>30.000</w:t>
            </w:r>
          </w:p>
        </w:tc>
      </w:tr>
    </w:tbl>
    <w:p w14:paraId="66AC09F6" w14:textId="77777777" w:rsidR="002926DD" w:rsidRDefault="002926DD" w:rsidP="002926DD">
      <w:pPr>
        <w:pStyle w:val="OFI-FECHA1"/>
      </w:pPr>
    </w:p>
    <w:p w14:paraId="71071D9F" w14:textId="77777777" w:rsidR="002926DD" w:rsidRDefault="002926DD" w:rsidP="002926DD">
      <w:pPr>
        <w:pStyle w:val="OFI-FECHA1"/>
      </w:pPr>
    </w:p>
    <w:p w14:paraId="3908553F" w14:textId="77777777" w:rsidR="002926DD" w:rsidRDefault="002926DD" w:rsidP="002926DD">
      <w:pPr>
        <w:pStyle w:val="OFI-FECHA1"/>
      </w:pPr>
      <w:r>
        <w:t>Iruñean, 2024ko maiatzaren 8an</w:t>
      </w:r>
    </w:p>
    <w:p w14:paraId="0FBB2EBA" w14:textId="77777777" w:rsidR="002926DD" w:rsidRPr="00215B46" w:rsidRDefault="002926DD" w:rsidP="002926DD">
      <w:pPr>
        <w:pStyle w:val="OFI-FIRMA1"/>
        <w:spacing w:before="120" w:after="0"/>
        <w:rPr>
          <w:sz w:val="24"/>
          <w:szCs w:val="24"/>
        </w:rPr>
      </w:pPr>
      <w:r>
        <w:rPr>
          <w:sz w:val="24"/>
        </w:rPr>
        <w:t>LEHENENGO LEHENDAKARIORDEA, LEHENDAKARI JARDUNEAN</w:t>
      </w:r>
    </w:p>
    <w:p w14:paraId="1AFC4B12" w14:textId="77777777" w:rsidR="002926DD" w:rsidRDefault="002926DD" w:rsidP="002926DD">
      <w:pPr>
        <w:spacing w:before="120"/>
        <w:jc w:val="center"/>
        <w:rPr>
          <w:rFonts w:ascii="Arial" w:hAnsi="Arial" w:cs="Arial"/>
          <w:sz w:val="24"/>
          <w:szCs w:val="24"/>
        </w:rPr>
      </w:pPr>
      <w:r>
        <w:rPr>
          <w:rFonts w:ascii="Arial" w:hAnsi="Arial"/>
          <w:sz w:val="24"/>
        </w:rPr>
        <w:t xml:space="preserve">Ainhoa </w:t>
      </w:r>
      <w:proofErr w:type="spellStart"/>
      <w:r>
        <w:rPr>
          <w:rFonts w:ascii="Arial" w:hAnsi="Arial"/>
          <w:sz w:val="24"/>
        </w:rPr>
        <w:t>Unzu</w:t>
      </w:r>
      <w:proofErr w:type="spellEnd"/>
      <w:r>
        <w:rPr>
          <w:rFonts w:ascii="Arial" w:hAnsi="Arial"/>
          <w:sz w:val="24"/>
        </w:rPr>
        <w:t xml:space="preserve"> Garate</w:t>
      </w:r>
    </w:p>
    <w:p w14:paraId="4DE98281" w14:textId="77777777" w:rsidR="00C65123" w:rsidRDefault="00C65123"/>
    <w:sectPr w:rsidR="00C65123" w:rsidSect="00B624A4">
      <w:headerReference w:type="default" r:id="rId6"/>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D164D" w14:textId="77777777" w:rsidR="00B624A4" w:rsidRDefault="00B624A4" w:rsidP="00B624A4">
      <w:r>
        <w:separator/>
      </w:r>
    </w:p>
  </w:endnote>
  <w:endnote w:type="continuationSeparator" w:id="0">
    <w:p w14:paraId="653F2174" w14:textId="77777777" w:rsidR="00B624A4" w:rsidRDefault="00B624A4" w:rsidP="00B6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0F669" w14:textId="77777777" w:rsidR="00B624A4" w:rsidRDefault="00B624A4" w:rsidP="00B624A4">
      <w:r>
        <w:separator/>
      </w:r>
    </w:p>
  </w:footnote>
  <w:footnote w:type="continuationSeparator" w:id="0">
    <w:p w14:paraId="32C98CD5" w14:textId="77777777" w:rsidR="00B624A4" w:rsidRDefault="00B624A4" w:rsidP="00B6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4E8C" w14:textId="65763360" w:rsidR="00B624A4" w:rsidRDefault="00B624A4">
    <w:pPr>
      <w:pStyle w:val="Encabezado"/>
    </w:pPr>
    <w:r>
      <w:rPr>
        <w:noProof/>
        <w14:ligatures w14:val="standardContextual"/>
      </w:rPr>
      <w:drawing>
        <wp:anchor distT="0" distB="0" distL="114300" distR="114300" simplePos="0" relativeHeight="251658240" behindDoc="0" locked="0" layoutInCell="1" allowOverlap="1" wp14:anchorId="3C6A68BB" wp14:editId="153FF634">
          <wp:simplePos x="0" y="0"/>
          <wp:positionH relativeFrom="column">
            <wp:posOffset>-344805</wp:posOffset>
          </wp:positionH>
          <wp:positionV relativeFrom="paragraph">
            <wp:posOffset>-89535</wp:posOffset>
          </wp:positionV>
          <wp:extent cx="1579880" cy="1223645"/>
          <wp:effectExtent l="0" t="0" r="1270" b="0"/>
          <wp:wrapNone/>
          <wp:docPr id="74913661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DD"/>
    <w:rsid w:val="001C595A"/>
    <w:rsid w:val="0025657C"/>
    <w:rsid w:val="002926DD"/>
    <w:rsid w:val="004D15EB"/>
    <w:rsid w:val="00B40E39"/>
    <w:rsid w:val="00B624A4"/>
    <w:rsid w:val="00C65123"/>
    <w:rsid w:val="00D42AC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04047F"/>
  <w15:chartTrackingRefBased/>
  <w15:docId w15:val="{A7AE8B30-FC91-48D4-AB27-F75EEDE6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D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paragraph" w:styleId="Ttulo1">
    <w:name w:val="heading 1"/>
    <w:basedOn w:val="Normal"/>
    <w:next w:val="Normal"/>
    <w:link w:val="Ttulo1Car"/>
    <w:uiPriority w:val="9"/>
    <w:qFormat/>
    <w:rsid w:val="002926DD"/>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noProof/>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2926DD"/>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noProof/>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2926DD"/>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noProof/>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2926DD"/>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noProof/>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2926DD"/>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noProof/>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2926DD"/>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noProof/>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2926DD"/>
    <w:pPr>
      <w:keepNext/>
      <w:keepLines/>
      <w:overflowPunct/>
      <w:autoSpaceDE/>
      <w:autoSpaceDN/>
      <w:adjustRightInd/>
      <w:spacing w:before="40" w:line="259" w:lineRule="auto"/>
      <w:textAlignment w:val="auto"/>
      <w:outlineLvl w:val="6"/>
    </w:pPr>
    <w:rPr>
      <w:rFonts w:asciiTheme="minorHAnsi" w:eastAsiaTheme="majorEastAsia" w:hAnsiTheme="minorHAnsi" w:cstheme="majorBidi"/>
      <w:noProof/>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2926DD"/>
    <w:pPr>
      <w:keepNext/>
      <w:keepLines/>
      <w:overflowPunct/>
      <w:autoSpaceDE/>
      <w:autoSpaceDN/>
      <w:adjustRightInd/>
      <w:spacing w:line="259" w:lineRule="auto"/>
      <w:textAlignment w:val="auto"/>
      <w:outlineLvl w:val="7"/>
    </w:pPr>
    <w:rPr>
      <w:rFonts w:asciiTheme="minorHAnsi" w:eastAsiaTheme="majorEastAsia" w:hAnsiTheme="minorHAnsi" w:cstheme="majorBidi"/>
      <w:i/>
      <w:iCs/>
      <w:noProof/>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2926DD"/>
    <w:pPr>
      <w:keepNext/>
      <w:keepLines/>
      <w:overflowPunct/>
      <w:autoSpaceDE/>
      <w:autoSpaceDN/>
      <w:adjustRightInd/>
      <w:spacing w:line="259" w:lineRule="auto"/>
      <w:textAlignment w:val="auto"/>
      <w:outlineLvl w:val="8"/>
    </w:pPr>
    <w:rPr>
      <w:rFonts w:asciiTheme="minorHAnsi" w:eastAsiaTheme="majorEastAsia" w:hAnsiTheme="minorHAnsi" w:cstheme="majorBidi"/>
      <w:noProof/>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26DD"/>
    <w:rPr>
      <w:rFonts w:asciiTheme="majorHAnsi" w:eastAsiaTheme="majorEastAsia" w:hAnsiTheme="majorHAnsi" w:cstheme="majorBidi"/>
      <w:noProof/>
      <w:color w:val="0F4761" w:themeColor="accent1" w:themeShade="BF"/>
      <w:sz w:val="40"/>
      <w:szCs w:val="40"/>
    </w:rPr>
  </w:style>
  <w:style w:type="character" w:customStyle="1" w:styleId="Ttulo2Car">
    <w:name w:val="Título 2 Car"/>
    <w:basedOn w:val="Fuentedeprrafopredeter"/>
    <w:link w:val="Ttulo2"/>
    <w:uiPriority w:val="9"/>
    <w:semiHidden/>
    <w:rsid w:val="002926DD"/>
    <w:rPr>
      <w:rFonts w:asciiTheme="majorHAnsi" w:eastAsiaTheme="majorEastAsia" w:hAnsiTheme="majorHAnsi" w:cstheme="majorBidi"/>
      <w:noProof/>
      <w:color w:val="0F4761" w:themeColor="accent1" w:themeShade="BF"/>
      <w:sz w:val="32"/>
      <w:szCs w:val="32"/>
    </w:rPr>
  </w:style>
  <w:style w:type="character" w:customStyle="1" w:styleId="Ttulo3Car">
    <w:name w:val="Título 3 Car"/>
    <w:basedOn w:val="Fuentedeprrafopredeter"/>
    <w:link w:val="Ttulo3"/>
    <w:uiPriority w:val="9"/>
    <w:semiHidden/>
    <w:rsid w:val="002926DD"/>
    <w:rPr>
      <w:rFonts w:eastAsiaTheme="majorEastAsia" w:cstheme="majorBidi"/>
      <w:noProof/>
      <w:color w:val="0F4761" w:themeColor="accent1" w:themeShade="BF"/>
      <w:sz w:val="28"/>
      <w:szCs w:val="28"/>
    </w:rPr>
  </w:style>
  <w:style w:type="character" w:customStyle="1" w:styleId="Ttulo4Car">
    <w:name w:val="Título 4 Car"/>
    <w:basedOn w:val="Fuentedeprrafopredeter"/>
    <w:link w:val="Ttulo4"/>
    <w:uiPriority w:val="9"/>
    <w:semiHidden/>
    <w:rsid w:val="002926DD"/>
    <w:rPr>
      <w:rFonts w:eastAsiaTheme="majorEastAsia" w:cstheme="majorBidi"/>
      <w:i/>
      <w:iCs/>
      <w:noProof/>
      <w:color w:val="0F4761" w:themeColor="accent1" w:themeShade="BF"/>
    </w:rPr>
  </w:style>
  <w:style w:type="character" w:customStyle="1" w:styleId="Ttulo5Car">
    <w:name w:val="Título 5 Car"/>
    <w:basedOn w:val="Fuentedeprrafopredeter"/>
    <w:link w:val="Ttulo5"/>
    <w:uiPriority w:val="9"/>
    <w:semiHidden/>
    <w:rsid w:val="002926DD"/>
    <w:rPr>
      <w:rFonts w:eastAsiaTheme="majorEastAsia" w:cstheme="majorBidi"/>
      <w:noProof/>
      <w:color w:val="0F4761" w:themeColor="accent1" w:themeShade="BF"/>
    </w:rPr>
  </w:style>
  <w:style w:type="character" w:customStyle="1" w:styleId="Ttulo6Car">
    <w:name w:val="Título 6 Car"/>
    <w:basedOn w:val="Fuentedeprrafopredeter"/>
    <w:link w:val="Ttulo6"/>
    <w:uiPriority w:val="9"/>
    <w:semiHidden/>
    <w:rsid w:val="002926DD"/>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2926DD"/>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2926DD"/>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2926DD"/>
    <w:rPr>
      <w:rFonts w:eastAsiaTheme="majorEastAsia" w:cstheme="majorBidi"/>
      <w:noProof/>
      <w:color w:val="272727" w:themeColor="text1" w:themeTint="D8"/>
    </w:rPr>
  </w:style>
  <w:style w:type="paragraph" w:styleId="Ttulo">
    <w:name w:val="Title"/>
    <w:basedOn w:val="Normal"/>
    <w:next w:val="Normal"/>
    <w:link w:val="TtuloCar"/>
    <w:uiPriority w:val="10"/>
    <w:qFormat/>
    <w:rsid w:val="002926DD"/>
    <w:pPr>
      <w:overflowPunct/>
      <w:autoSpaceDE/>
      <w:autoSpaceDN/>
      <w:adjustRightInd/>
      <w:spacing w:after="80"/>
      <w:contextualSpacing/>
      <w:textAlignment w:val="auto"/>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926DD"/>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2926DD"/>
    <w:pPr>
      <w:numPr>
        <w:ilvl w:val="1"/>
      </w:numPr>
      <w:overflowPunct/>
      <w:autoSpaceDE/>
      <w:autoSpaceDN/>
      <w:adjustRightInd/>
      <w:spacing w:after="160" w:line="259" w:lineRule="auto"/>
      <w:textAlignment w:val="auto"/>
    </w:pPr>
    <w:rPr>
      <w:rFonts w:asciiTheme="minorHAnsi" w:eastAsiaTheme="majorEastAsia" w:hAnsiTheme="minorHAnsi" w:cstheme="majorBidi"/>
      <w:noProof/>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926DD"/>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2926DD"/>
    <w:pPr>
      <w:overflowPunct/>
      <w:autoSpaceDE/>
      <w:autoSpaceDN/>
      <w:adjustRightInd/>
      <w:spacing w:before="160" w:after="160" w:line="259" w:lineRule="auto"/>
      <w:jc w:val="center"/>
      <w:textAlignment w:val="auto"/>
    </w:pPr>
    <w:rPr>
      <w:rFonts w:asciiTheme="minorHAnsi" w:eastAsiaTheme="minorHAnsi" w:hAnsiTheme="minorHAnsi" w:cstheme="minorBidi"/>
      <w:i/>
      <w:iCs/>
      <w:noProof/>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2926DD"/>
    <w:rPr>
      <w:i/>
      <w:iCs/>
      <w:noProof/>
      <w:color w:val="404040" w:themeColor="text1" w:themeTint="BF"/>
    </w:rPr>
  </w:style>
  <w:style w:type="paragraph" w:styleId="Prrafodelista">
    <w:name w:val="List Paragraph"/>
    <w:basedOn w:val="Normal"/>
    <w:uiPriority w:val="34"/>
    <w:qFormat/>
    <w:rsid w:val="002926DD"/>
    <w:pPr>
      <w:overflowPunct/>
      <w:autoSpaceDE/>
      <w:autoSpaceDN/>
      <w:adjustRightInd/>
      <w:spacing w:after="160" w:line="259" w:lineRule="auto"/>
      <w:ind w:left="720"/>
      <w:contextualSpacing/>
      <w:textAlignment w:val="auto"/>
    </w:pPr>
    <w:rPr>
      <w:rFonts w:asciiTheme="minorHAnsi" w:eastAsiaTheme="minorHAnsi" w:hAnsiTheme="minorHAnsi" w:cstheme="minorBidi"/>
      <w:noProof/>
      <w:kern w:val="2"/>
      <w:sz w:val="22"/>
      <w:szCs w:val="22"/>
      <w:lang w:eastAsia="en-US"/>
      <w14:ligatures w14:val="standardContextual"/>
    </w:rPr>
  </w:style>
  <w:style w:type="character" w:styleId="nfasisintenso">
    <w:name w:val="Intense Emphasis"/>
    <w:basedOn w:val="Fuentedeprrafopredeter"/>
    <w:uiPriority w:val="21"/>
    <w:qFormat/>
    <w:rsid w:val="002926DD"/>
    <w:rPr>
      <w:i/>
      <w:iCs/>
      <w:color w:val="0F4761" w:themeColor="accent1" w:themeShade="BF"/>
    </w:rPr>
  </w:style>
  <w:style w:type="paragraph" w:styleId="Citadestacada">
    <w:name w:val="Intense Quote"/>
    <w:basedOn w:val="Normal"/>
    <w:next w:val="Normal"/>
    <w:link w:val="CitadestacadaCar"/>
    <w:uiPriority w:val="30"/>
    <w:qFormat/>
    <w:rsid w:val="002926DD"/>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2926DD"/>
    <w:rPr>
      <w:i/>
      <w:iCs/>
      <w:noProof/>
      <w:color w:val="0F4761" w:themeColor="accent1" w:themeShade="BF"/>
    </w:rPr>
  </w:style>
  <w:style w:type="character" w:styleId="Referenciaintensa">
    <w:name w:val="Intense Reference"/>
    <w:basedOn w:val="Fuentedeprrafopredeter"/>
    <w:uiPriority w:val="32"/>
    <w:qFormat/>
    <w:rsid w:val="002926DD"/>
    <w:rPr>
      <w:b/>
      <w:bCs/>
      <w:smallCaps/>
      <w:color w:val="0F4761" w:themeColor="accent1" w:themeShade="BF"/>
      <w:spacing w:val="5"/>
    </w:rPr>
  </w:style>
  <w:style w:type="paragraph" w:styleId="Sangra2detindependiente">
    <w:name w:val="Body Text Indent 2"/>
    <w:basedOn w:val="Normal"/>
    <w:link w:val="Sangra2detindependienteCar"/>
    <w:semiHidden/>
    <w:rsid w:val="002926DD"/>
    <w:pPr>
      <w:spacing w:before="300" w:after="240" w:line="360" w:lineRule="auto"/>
      <w:ind w:firstLine="567"/>
      <w:jc w:val="both"/>
    </w:pPr>
    <w:rPr>
      <w:rFonts w:ascii="Arial (W1)" w:hAnsi="Arial (W1)"/>
      <w:sz w:val="24"/>
    </w:rPr>
  </w:style>
  <w:style w:type="character" w:customStyle="1" w:styleId="Sangra2detindependienteCar">
    <w:name w:val="Sangría 2 de t. independiente Car"/>
    <w:basedOn w:val="Fuentedeprrafopredeter"/>
    <w:link w:val="Sangra2detindependiente"/>
    <w:semiHidden/>
    <w:rsid w:val="002926DD"/>
    <w:rPr>
      <w:rFonts w:ascii="Arial (W1)" w:eastAsia="Times New Roman" w:hAnsi="Arial (W1)" w:cs="Times New Roman"/>
      <w:kern w:val="0"/>
      <w:sz w:val="24"/>
      <w:szCs w:val="20"/>
      <w:lang w:val="eu-ES" w:eastAsia="es-ES"/>
      <w14:ligatures w14:val="none"/>
    </w:rPr>
  </w:style>
  <w:style w:type="paragraph" w:customStyle="1" w:styleId="OFI-FECHA1">
    <w:name w:val="OFI-FECHA1"/>
    <w:rsid w:val="002926DD"/>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1">
    <w:name w:val="OFI-FIRMA1"/>
    <w:rsid w:val="002926DD"/>
    <w:pPr>
      <w:spacing w:after="1100" w:line="240" w:lineRule="auto"/>
      <w:jc w:val="center"/>
    </w:pPr>
    <w:rPr>
      <w:rFonts w:ascii="Arial (W1)" w:eastAsia="Times New Roman" w:hAnsi="Arial (W1)" w:cs="Times New Roman"/>
      <w:smallCaps/>
      <w:kern w:val="0"/>
      <w:sz w:val="28"/>
      <w:szCs w:val="20"/>
      <w:lang w:eastAsia="es-ES"/>
      <w14:ligatures w14:val="none"/>
    </w:rPr>
  </w:style>
  <w:style w:type="paragraph" w:customStyle="1" w:styleId="TableParagraph">
    <w:name w:val="Table Paragraph"/>
    <w:basedOn w:val="Normal"/>
    <w:uiPriority w:val="1"/>
    <w:qFormat/>
    <w:rsid w:val="002926DD"/>
    <w:pPr>
      <w:widowControl w:val="0"/>
      <w:overflowPunct/>
      <w:autoSpaceDE/>
      <w:autoSpaceDN/>
      <w:adjustRightInd/>
      <w:textAlignment w:val="auto"/>
    </w:pPr>
    <w:rPr>
      <w:rFonts w:ascii="Calibri" w:eastAsia="Calibri" w:hAnsi="Calibri"/>
      <w:sz w:val="22"/>
      <w:szCs w:val="22"/>
      <w:lang w:eastAsia="en-US"/>
    </w:rPr>
  </w:style>
  <w:style w:type="paragraph" w:styleId="Encabezado">
    <w:name w:val="header"/>
    <w:basedOn w:val="Normal"/>
    <w:link w:val="EncabezadoCar"/>
    <w:uiPriority w:val="99"/>
    <w:unhideWhenUsed/>
    <w:rsid w:val="00B624A4"/>
    <w:pPr>
      <w:tabs>
        <w:tab w:val="center" w:pos="4252"/>
        <w:tab w:val="right" w:pos="8504"/>
      </w:tabs>
    </w:pPr>
  </w:style>
  <w:style w:type="character" w:customStyle="1" w:styleId="EncabezadoCar">
    <w:name w:val="Encabezado Car"/>
    <w:basedOn w:val="Fuentedeprrafopredeter"/>
    <w:link w:val="Encabezado"/>
    <w:uiPriority w:val="99"/>
    <w:rsid w:val="00B624A4"/>
    <w:rPr>
      <w:rFonts w:ascii="Times New Roman" w:eastAsia="Times New Roman" w:hAnsi="Times New Roman" w:cs="Times New Roman"/>
      <w:kern w:val="0"/>
      <w:sz w:val="26"/>
      <w:szCs w:val="20"/>
      <w:lang w:eastAsia="es-ES"/>
      <w14:ligatures w14:val="none"/>
    </w:rPr>
  </w:style>
  <w:style w:type="paragraph" w:styleId="Piedepgina">
    <w:name w:val="footer"/>
    <w:basedOn w:val="Normal"/>
    <w:link w:val="PiedepginaCar"/>
    <w:uiPriority w:val="99"/>
    <w:unhideWhenUsed/>
    <w:rsid w:val="00B624A4"/>
    <w:pPr>
      <w:tabs>
        <w:tab w:val="center" w:pos="4252"/>
        <w:tab w:val="right" w:pos="8504"/>
      </w:tabs>
    </w:pPr>
  </w:style>
  <w:style w:type="character" w:customStyle="1" w:styleId="PiedepginaCar">
    <w:name w:val="Pie de página Car"/>
    <w:basedOn w:val="Fuentedeprrafopredeter"/>
    <w:link w:val="Piedepgina"/>
    <w:uiPriority w:val="99"/>
    <w:rsid w:val="00B624A4"/>
    <w:rPr>
      <w:rFonts w:ascii="Times New Roman" w:eastAsia="Times New Roman" w:hAnsi="Times New Roman" w:cs="Times New Roman"/>
      <w:kern w:val="0"/>
      <w:sz w:val="26"/>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le:///E:\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945</Characters>
  <Application>Microsoft Office Word</Application>
  <DocSecurity>0</DocSecurity>
  <Lines>7</Lines>
  <Paragraphs>2</Paragraphs>
  <ScaleCrop>false</ScaleCrop>
  <Company>Hewlett-Packard Company</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Aristegieta, Xabier</dc:creator>
  <cp:keywords/>
  <dc:description/>
  <cp:lastModifiedBy>Martin Cestao, Nerea</cp:lastModifiedBy>
  <cp:revision>3</cp:revision>
  <dcterms:created xsi:type="dcterms:W3CDTF">2024-05-09T05:47:00Z</dcterms:created>
  <dcterms:modified xsi:type="dcterms:W3CDTF">2024-05-09T05:49:00Z</dcterms:modified>
</cp:coreProperties>
</file>