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C7F47" w14:textId="77777777" w:rsidR="002B6FDE" w:rsidRPr="002B6FDE" w:rsidRDefault="002B6FDE" w:rsidP="002B6FD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B6FDE">
        <w:rPr>
          <w:rFonts w:ascii="Calibri" w:eastAsia="Arial" w:hAnsi="Calibri" w:cs="Calibri"/>
          <w:sz w:val="22"/>
          <w:szCs w:val="22"/>
        </w:rPr>
        <w:t>24PES-235</w:t>
      </w:r>
    </w:p>
    <w:p w14:paraId="01386C8F" w14:textId="77777777" w:rsidR="002B6FDE" w:rsidRPr="002B6FDE" w:rsidRDefault="00E963A3" w:rsidP="002B6FD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B6FDE">
        <w:rPr>
          <w:rFonts w:ascii="Calibri" w:eastAsia="Arial" w:hAnsi="Calibri" w:cs="Calibri"/>
          <w:sz w:val="22"/>
          <w:szCs w:val="22"/>
        </w:rPr>
        <w:t xml:space="preserve">Doña Cristina López Mañero, miembro de las Cortes de Navarra, adscrita al Grupo Parlamentario Unión del </w:t>
      </w:r>
      <w:r w:rsidRPr="002B6FDE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65BC9CF9" w14:textId="0F8BCCB1" w:rsidR="00E70005" w:rsidRPr="002B6FDE" w:rsidRDefault="00E963A3" w:rsidP="002B6FD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B6FDE">
        <w:rPr>
          <w:rFonts w:ascii="Calibri" w:eastAsia="Arial" w:hAnsi="Calibri" w:cs="Calibri"/>
          <w:sz w:val="22"/>
          <w:szCs w:val="22"/>
        </w:rPr>
        <w:t xml:space="preserve">¿Qué respiradores comprados y/o donados en la pandemia cumplían con los estándares de calidad y cuáles no? </w:t>
      </w:r>
    </w:p>
    <w:p w14:paraId="0FDEEFA0" w14:textId="68C85026" w:rsidR="00E70005" w:rsidRPr="002B6FDE" w:rsidRDefault="00E963A3" w:rsidP="002B6FD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B6FDE">
        <w:rPr>
          <w:rFonts w:ascii="Calibri" w:eastAsia="Arial" w:hAnsi="Calibri" w:cs="Calibri"/>
          <w:sz w:val="22"/>
          <w:szCs w:val="22"/>
        </w:rPr>
        <w:t>En el caso de los que no cumplían, ¿por qué? (</w:t>
      </w:r>
      <w:r w:rsidR="002B6FDE">
        <w:rPr>
          <w:rFonts w:ascii="Calibri" w:eastAsia="Arial" w:hAnsi="Calibri" w:cs="Calibri"/>
          <w:sz w:val="22"/>
          <w:szCs w:val="22"/>
        </w:rPr>
        <w:t>E</w:t>
      </w:r>
      <w:r w:rsidRPr="002B6FDE">
        <w:rPr>
          <w:rFonts w:ascii="Calibri" w:eastAsia="Arial" w:hAnsi="Calibri" w:cs="Calibri"/>
          <w:sz w:val="22"/>
          <w:szCs w:val="22"/>
        </w:rPr>
        <w:t>specifíquese la razón en cada caso)</w:t>
      </w:r>
      <w:r w:rsidR="002B6FDE">
        <w:rPr>
          <w:rFonts w:ascii="Calibri" w:eastAsia="Arial" w:hAnsi="Calibri" w:cs="Calibri"/>
          <w:sz w:val="22"/>
          <w:szCs w:val="22"/>
        </w:rPr>
        <w:t>.</w:t>
      </w:r>
      <w:r w:rsidRPr="002B6FDE">
        <w:rPr>
          <w:rFonts w:ascii="Calibri" w:eastAsia="Arial" w:hAnsi="Calibri" w:cs="Calibri"/>
          <w:sz w:val="22"/>
          <w:szCs w:val="22"/>
        </w:rPr>
        <w:t xml:space="preserve"> </w:t>
      </w:r>
    </w:p>
    <w:p w14:paraId="387A8FE2" w14:textId="7CE2A9B3" w:rsidR="002B6FDE" w:rsidRPr="002B6FDE" w:rsidRDefault="00E963A3" w:rsidP="002B6FD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B6FDE">
        <w:rPr>
          <w:rFonts w:ascii="Calibri" w:eastAsia="Arial" w:hAnsi="Calibri" w:cs="Calibri"/>
          <w:sz w:val="22"/>
          <w:szCs w:val="22"/>
        </w:rPr>
        <w:t>¿Cuántos respiradores que tras la pandemia no se están utilizando en labores asistenciales para eventuales necesidades hay almacenados? ¿En qué tipo de eventuales necesidades se podrían utilizar</w:t>
      </w:r>
      <w:r w:rsidR="002B6FDE">
        <w:rPr>
          <w:rFonts w:ascii="Calibri" w:eastAsia="Arial" w:hAnsi="Calibri" w:cs="Calibri"/>
          <w:sz w:val="22"/>
          <w:szCs w:val="22"/>
        </w:rPr>
        <w:t>?</w:t>
      </w:r>
      <w:r w:rsidRPr="002B6FDE">
        <w:rPr>
          <w:rFonts w:ascii="Calibri" w:eastAsia="Arial" w:hAnsi="Calibri" w:cs="Calibri"/>
          <w:sz w:val="22"/>
          <w:szCs w:val="22"/>
        </w:rPr>
        <w:t xml:space="preserve"> (</w:t>
      </w:r>
      <w:r w:rsidR="002B6FDE">
        <w:rPr>
          <w:rFonts w:ascii="Calibri" w:eastAsia="Arial" w:hAnsi="Calibri" w:cs="Calibri"/>
          <w:sz w:val="22"/>
          <w:szCs w:val="22"/>
        </w:rPr>
        <w:t>E</w:t>
      </w:r>
      <w:r w:rsidRPr="002B6FDE">
        <w:rPr>
          <w:rFonts w:ascii="Calibri" w:eastAsia="Arial" w:hAnsi="Calibri" w:cs="Calibri"/>
          <w:sz w:val="22"/>
          <w:szCs w:val="22"/>
        </w:rPr>
        <w:t>specifíquese para cada caso concreto)</w:t>
      </w:r>
      <w:r w:rsidR="002B6FDE">
        <w:rPr>
          <w:rFonts w:ascii="Calibri" w:eastAsia="Arial" w:hAnsi="Calibri" w:cs="Calibri"/>
          <w:sz w:val="22"/>
          <w:szCs w:val="22"/>
        </w:rPr>
        <w:t>.</w:t>
      </w:r>
    </w:p>
    <w:p w14:paraId="6EF2B34A" w14:textId="20D44307" w:rsidR="002B6FDE" w:rsidRPr="002B6FDE" w:rsidRDefault="00E963A3" w:rsidP="002B6FD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B6FDE">
        <w:rPr>
          <w:rFonts w:ascii="Calibri" w:eastAsia="Arial" w:hAnsi="Calibri" w:cs="Calibri"/>
          <w:sz w:val="22"/>
          <w:szCs w:val="22"/>
        </w:rPr>
        <w:t>Pamplona,</w:t>
      </w:r>
      <w:r w:rsidRPr="002B6FDE">
        <w:rPr>
          <w:rFonts w:ascii="Calibri" w:eastAsia="Arial" w:hAnsi="Calibri" w:cs="Calibri"/>
          <w:sz w:val="22"/>
          <w:szCs w:val="22"/>
        </w:rPr>
        <w:t xml:space="preserve"> 8 de mayo de 2024 </w:t>
      </w:r>
    </w:p>
    <w:p w14:paraId="30E1BA14" w14:textId="568AE95A" w:rsidR="00E70005" w:rsidRPr="002B6FDE" w:rsidRDefault="002B6FDE" w:rsidP="002B6FD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E963A3" w:rsidRPr="002B6FDE">
        <w:rPr>
          <w:rFonts w:ascii="Calibri" w:eastAsia="Arial" w:hAnsi="Calibri" w:cs="Calibri"/>
          <w:sz w:val="22"/>
          <w:szCs w:val="22"/>
        </w:rPr>
        <w:t xml:space="preserve">Cristina López Mañero </w:t>
      </w:r>
    </w:p>
    <w:sectPr w:rsidR="00E70005" w:rsidRPr="002B6FDE" w:rsidSect="002B6FDE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005"/>
    <w:rsid w:val="002B6FDE"/>
    <w:rsid w:val="00AC53CC"/>
    <w:rsid w:val="00E70005"/>
    <w:rsid w:val="00E9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F0D5"/>
  <w15:docId w15:val="{163671B9-C1FA-4E2C-975A-30C0CC77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645</Characters>
  <Application>Microsoft Office Word</Application>
  <DocSecurity>0</DocSecurity>
  <Lines>5</Lines>
  <Paragraphs>1</Paragraphs>
  <ScaleCrop>false</ScaleCrop>
  <Company>HP Inc.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24PES-235</dc:title>
  <dc:creator>informatica</dc:creator>
  <cp:keywords>CreatedByIRIS_Readiris_17.0</cp:keywords>
  <cp:lastModifiedBy>Mauleón, Fernando</cp:lastModifiedBy>
  <cp:revision>4</cp:revision>
  <dcterms:created xsi:type="dcterms:W3CDTF">2024-05-09T06:39:00Z</dcterms:created>
  <dcterms:modified xsi:type="dcterms:W3CDTF">2024-05-09T06:41:00Z</dcterms:modified>
</cp:coreProperties>
</file>