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AC52" w14:textId="77777777" w:rsidR="00462CAA" w:rsidRDefault="00462CAA" w:rsidP="00462CAA">
      <w:pPr>
        <w:spacing w:line="360" w:lineRule="auto"/>
        <w:jc w:val="both"/>
        <w:rPr>
          <w:rFonts w:ascii="DejaVu Serif Condensed" w:hAnsi="DejaVu Serif Condensed"/>
          <w:sz w:val="24"/>
          <w:szCs w:val="24"/>
        </w:rPr>
      </w:pPr>
    </w:p>
    <w:p w14:paraId="66FE50A2" w14:textId="1B906CAD" w:rsidR="00462CAA" w:rsidRDefault="00462CAA" w:rsidP="00462CAA">
      <w:pPr>
        <w:spacing w:line="360" w:lineRule="auto"/>
        <w:jc w:val="both"/>
        <w:rPr>
          <w:sz w:val="24"/>
          <w:szCs w:val="24"/>
          <w:rFonts w:ascii="Arial" w:hAnsi="Arial" w:cs="Arial"/>
        </w:rPr>
      </w:pPr>
      <w:r>
        <w:rPr>
          <w:sz w:val="24"/>
          <w:rFonts w:ascii="Arial" w:hAnsi="Arial"/>
        </w:rPr>
        <w:t xml:space="preserve">Unión del Pueblo Navarro talde parlamentarioari atxikitako foru parlamentari Raquel Garbayo Berdonces andreak galdera hau egin du, idatziz erantzun dakion (11-24/PES-00107). Hona hemen Nafarroako Gobernuko Eskubide Sozialetako, Ekonomia Sozialeko eta Enpleguko kontseilariak horri buruz ematen duen informazioa:</w:t>
      </w:r>
    </w:p>
    <w:p w14:paraId="0E8330FD" w14:textId="77777777" w:rsidR="000C3C2E" w:rsidRDefault="00462CAA" w:rsidP="00462CAA">
      <w:pPr>
        <w:pStyle w:val="Prrafodelista"/>
        <w:numPr>
          <w:ilvl w:val="0"/>
          <w:numId w:val="1"/>
        </w:numPr>
        <w:spacing w:line="360" w:lineRule="auto"/>
        <w:jc w:val="both"/>
        <w:rPr>
          <w:sz w:val="24"/>
          <w:szCs w:val="24"/>
          <w:rFonts w:ascii="Arial" w:hAnsi="Arial" w:cs="Arial"/>
        </w:rPr>
      </w:pPr>
      <w:r>
        <w:rPr>
          <w:sz w:val="24"/>
          <w:rFonts w:ascii="Arial" w:hAnsi="Arial"/>
        </w:rPr>
        <w:t xml:space="preserve">Zergatik gelditu ziren 25 pertsona ostatura sartu ezinik?</w:t>
      </w:r>
    </w:p>
    <w:p w14:paraId="0F6E3E71" w14:textId="77777777" w:rsidR="000C3C2E" w:rsidRDefault="00462CAA" w:rsidP="00462CAA">
      <w:pPr>
        <w:spacing w:line="360" w:lineRule="auto"/>
        <w:jc w:val="both"/>
        <w:rPr>
          <w:sz w:val="24"/>
          <w:szCs w:val="24"/>
          <w:rFonts w:ascii="Arial" w:hAnsi="Arial" w:cs="Arial"/>
        </w:rPr>
      </w:pPr>
      <w:r>
        <w:rPr>
          <w:sz w:val="24"/>
          <w:rFonts w:ascii="Arial" w:hAnsi="Arial"/>
        </w:rPr>
        <w:t xml:space="preserve">Hona Nafarroako Gobernuko Eskubide Sozialetako, Ekonomia Sozialeko eta Enpleguko kontseilariak horri buruz ematen duen informazioa:</w:t>
      </w:r>
    </w:p>
    <w:p w14:paraId="1F3429FC" w14:textId="77777777" w:rsidR="000C3C2E" w:rsidRDefault="00462CAA" w:rsidP="00462CAA">
      <w:pPr>
        <w:spacing w:line="360" w:lineRule="auto"/>
        <w:jc w:val="both"/>
        <w:rPr>
          <w:sz w:val="24"/>
          <w:szCs w:val="24"/>
          <w:rFonts w:ascii="Arial" w:hAnsi="Arial" w:cs="Arial"/>
        </w:rPr>
      </w:pPr>
      <w:r>
        <w:rPr>
          <w:sz w:val="24"/>
          <w:rFonts w:ascii="Arial" w:hAnsi="Arial"/>
        </w:rPr>
        <w:t xml:space="preserve">Bat etorriz Gizarte Zerbitzu Orokorren Zorroa onesten duen ekainaren 17ko 69/2008 Foru Dekretuarekin eta aintzat hartuta Toki Araubidearen Oinarriak arautzen dituen 25.2.e) nahiz 26.1.c) artikuluetan aitortutako eskumenak, Iruñeko Udalaren titulartasunekoa da aipatutako errekurtsoa.</w:t>
      </w:r>
    </w:p>
    <w:p w14:paraId="13B07F12" w14:textId="77777777" w:rsidR="000C3C2E" w:rsidRDefault="00462CAA" w:rsidP="00462CAA">
      <w:pPr>
        <w:spacing w:line="360" w:lineRule="auto"/>
        <w:jc w:val="both"/>
        <w:rPr>
          <w:sz w:val="24"/>
          <w:szCs w:val="24"/>
          <w:rFonts w:ascii="Arial" w:hAnsi="Arial" w:cs="Arial"/>
        </w:rPr>
      </w:pPr>
      <w:r>
        <w:rPr>
          <w:sz w:val="24"/>
          <w:rFonts w:ascii="Arial" w:hAnsi="Arial"/>
        </w:rPr>
        <w:t xml:space="preserve">Gizarte zerbitzuei buruzko abenduaren 14ko 15/2006 Foru Legean ezarritakoari jarraikiz, Nafarroako Foru Komunitateko administrazioa eta toki entitateak lankidetzan arituko dira gizarte zerbitzuen arloko politikak aplikatzean, zein bere eskumenekin bat, foru lege honetan eta gainerako ordenamendu juridikoan aurreikusitako tresnen bitartez.</w:t>
      </w:r>
    </w:p>
    <w:p w14:paraId="3D344F38" w14:textId="77777777" w:rsidR="000C3C2E" w:rsidRDefault="00462CAA" w:rsidP="00462CAA">
      <w:pPr>
        <w:spacing w:line="360" w:lineRule="auto"/>
        <w:jc w:val="both"/>
        <w:rPr>
          <w:sz w:val="24"/>
          <w:szCs w:val="24"/>
          <w:rFonts w:ascii="Arial" w:hAnsi="Arial" w:cs="Arial"/>
        </w:rPr>
      </w:pPr>
      <w:r>
        <w:rPr>
          <w:sz w:val="24"/>
          <w:rFonts w:ascii="Arial" w:hAnsi="Arial"/>
        </w:rPr>
        <w:t xml:space="preserve">Hori guztia oinarri hartuta, 2024ko otsailean Eskubide Sozialetako, Ekonomia Sozialeko eta Enpleguko Departamentuak eta Iruñeko Udalak lankidetza hitzarmena sinatu zuten etxe gabeko pertsonentzako harrera zerbitzuan plazak gehitzeko, hotz boladaren protokoloaren aplikazioa dela eta.</w:t>
      </w:r>
    </w:p>
    <w:p w14:paraId="37C319F8" w14:textId="77777777" w:rsidR="000C3C2E" w:rsidRDefault="00462CAA" w:rsidP="00462CAA">
      <w:pPr>
        <w:spacing w:line="360" w:lineRule="auto"/>
        <w:jc w:val="both"/>
        <w:rPr>
          <w:sz w:val="24"/>
          <w:szCs w:val="24"/>
          <w:rFonts w:ascii="Arial" w:hAnsi="Arial" w:cs="Arial"/>
        </w:rPr>
      </w:pPr>
      <w:r>
        <w:rPr>
          <w:sz w:val="24"/>
          <w:rFonts w:ascii="Arial" w:hAnsi="Arial"/>
        </w:rPr>
        <w:t xml:space="preserve">Hitzarmen horretan jasotakoaren arabera, Iruñeko Udalari dagozkio zerbitzuaren kudeaketaren gaineko titulartasuna eta erantzukizuna, betiere udal ordenantzaren arabera.</w:t>
      </w:r>
    </w:p>
    <w:p w14:paraId="070BEBD9" w14:textId="259C67ED" w:rsidR="00462CAA" w:rsidRPr="00764E30" w:rsidRDefault="00462CAA" w:rsidP="00462CAA">
      <w:pPr>
        <w:spacing w:line="360" w:lineRule="auto"/>
        <w:jc w:val="both"/>
        <w:rPr>
          <w:sz w:val="24"/>
          <w:szCs w:val="24"/>
          <w:rFonts w:ascii="Arial" w:hAnsi="Arial" w:cs="Arial"/>
        </w:rPr>
      </w:pPr>
      <w:r>
        <w:rPr>
          <w:sz w:val="24"/>
          <w:rFonts w:ascii="Arial" w:hAnsi="Arial"/>
        </w:rPr>
        <w:t xml:space="preserve">Galderan aipatutako informazioa baliabidearen kudeaketari lotuta dago eta, hortaz, erakunde horri eskatu beharko zaio, zerbitzuaren titularra den aldetik.</w:t>
      </w:r>
    </w:p>
    <w:p w14:paraId="42AAA41A" w14:textId="77777777" w:rsidR="000C3C2E" w:rsidRDefault="00462CAA" w:rsidP="00462CAA">
      <w:pPr>
        <w:spacing w:line="360" w:lineRule="auto"/>
        <w:jc w:val="both"/>
        <w:rPr>
          <w:sz w:val="24"/>
          <w:szCs w:val="24"/>
          <w:rFonts w:ascii="Arial" w:hAnsi="Arial" w:cs="Arial"/>
        </w:rPr>
      </w:pPr>
      <w:r>
        <w:rPr>
          <w:sz w:val="24"/>
          <w:rFonts w:ascii="Arial" w:hAnsi="Arial"/>
        </w:rPr>
        <w:t xml:space="preserve">Hori guztia jakinarazten dizut, Nafarroako Parlamentuko Erregelamenduaren 215. artikulua betez.</w:t>
      </w:r>
    </w:p>
    <w:p w14:paraId="20FAF980" w14:textId="77777777" w:rsidR="000C3C2E" w:rsidRDefault="00462CAA" w:rsidP="000C3C2E">
      <w:pPr>
        <w:spacing w:line="360" w:lineRule="auto"/>
        <w:rPr>
          <w:sz w:val="24"/>
          <w:szCs w:val="24"/>
          <w:rFonts w:ascii="Arial" w:hAnsi="Arial" w:cs="Arial"/>
        </w:rPr>
      </w:pPr>
      <w:r>
        <w:rPr>
          <w:sz w:val="24"/>
          <w:rFonts w:ascii="Arial" w:hAnsi="Arial"/>
        </w:rPr>
        <w:t xml:space="preserve">Iruñean, 2024ko martxoaren 18an</w:t>
      </w:r>
    </w:p>
    <w:p w14:paraId="4C7CF8C7" w14:textId="4EFD27F4" w:rsidR="00166695" w:rsidRPr="000C3C2E" w:rsidRDefault="000C3C2E" w:rsidP="000C3C2E">
      <w:pPr>
        <w:spacing w:line="360" w:lineRule="auto"/>
        <w:rPr>
          <w:sz w:val="24"/>
          <w:szCs w:val="24"/>
          <w:rFonts w:ascii="Arial" w:hAnsi="Arial" w:cs="Arial"/>
        </w:rPr>
      </w:pPr>
      <w:r>
        <w:rPr>
          <w:sz w:val="24"/>
          <w:rFonts w:ascii="Arial" w:hAnsi="Arial"/>
        </w:rPr>
        <w:t xml:space="preserve">Eskubide Sozialetako, Ekonomia Sozialeko eta Enpleguko kontseilaria:</w:t>
      </w:r>
      <w:r>
        <w:rPr>
          <w:sz w:val="24"/>
          <w:rFonts w:ascii="Arial" w:hAnsi="Arial"/>
        </w:rPr>
        <w:t xml:space="preserve"> </w:t>
      </w:r>
      <w:r>
        <w:rPr>
          <w:sz w:val="24"/>
          <w:rFonts w:ascii="Arial" w:hAnsi="Arial"/>
        </w:rPr>
        <w:t xml:space="preserve">María Carmen Maeztu Villafranca</w:t>
      </w:r>
    </w:p>
    <w:sectPr w:rsidR="00166695" w:rsidRPr="000C3C2E" w:rsidSect="00D865A6">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975B3" w14:textId="77777777" w:rsidR="00D865A6" w:rsidRDefault="00D865A6" w:rsidP="00462CAA">
      <w:r>
        <w:separator/>
      </w:r>
    </w:p>
  </w:endnote>
  <w:endnote w:type="continuationSeparator" w:id="0">
    <w:p w14:paraId="1251C8BB" w14:textId="77777777" w:rsidR="00D865A6" w:rsidRDefault="00D865A6" w:rsidP="0046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C4424" w14:textId="77777777" w:rsidR="00D865A6" w:rsidRDefault="00D865A6" w:rsidP="00462CAA">
      <w:r>
        <w:separator/>
      </w:r>
    </w:p>
  </w:footnote>
  <w:footnote w:type="continuationSeparator" w:id="0">
    <w:p w14:paraId="535079F4" w14:textId="77777777" w:rsidR="00D865A6" w:rsidRDefault="00D865A6" w:rsidP="00462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E5529"/>
    <w:multiLevelType w:val="hybridMultilevel"/>
    <w:tmpl w:val="9BD0E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654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85"/>
    <w:rsid w:val="000C3C2E"/>
    <w:rsid w:val="00166695"/>
    <w:rsid w:val="00462CAA"/>
    <w:rsid w:val="00793A95"/>
    <w:rsid w:val="009E3A56"/>
    <w:rsid w:val="00CC34D7"/>
    <w:rsid w:val="00CC3568"/>
    <w:rsid w:val="00D865A6"/>
    <w:rsid w:val="00FA0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A68AE"/>
  <w15:chartTrackingRefBased/>
  <w15:docId w15:val="{FCBD843A-3388-428A-9B40-A8E0C8FF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CAA"/>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CAA"/>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462CAA"/>
  </w:style>
  <w:style w:type="paragraph" w:styleId="Piedepgina">
    <w:name w:val="footer"/>
    <w:basedOn w:val="Normal"/>
    <w:link w:val="PiedepginaCar"/>
    <w:unhideWhenUsed/>
    <w:rsid w:val="00462CAA"/>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462CAA"/>
  </w:style>
  <w:style w:type="paragraph" w:styleId="Textoindependiente">
    <w:name w:val="Body Text"/>
    <w:basedOn w:val="Normal"/>
    <w:link w:val="TextoindependienteCar"/>
    <w:rsid w:val="00462CAA"/>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462CAA"/>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462CAA"/>
  </w:style>
  <w:style w:type="paragraph" w:styleId="Prrafodelista">
    <w:name w:val="List Paragraph"/>
    <w:basedOn w:val="Normal"/>
    <w:uiPriority w:val="34"/>
    <w:qFormat/>
    <w:rsid w:val="00462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1721</Characters>
  <Application>Microsoft Office Word</Application>
  <DocSecurity>0</DocSecurity>
  <Lines>14</Lines>
  <Paragraphs>4</Paragraphs>
  <ScaleCrop>false</ScaleCrop>
  <Company>Gobierno de Navarra</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4</cp:revision>
  <dcterms:created xsi:type="dcterms:W3CDTF">2024-04-02T12:18:00Z</dcterms:created>
  <dcterms:modified xsi:type="dcterms:W3CDTF">2024-04-02T12:20:00Z</dcterms:modified>
</cp:coreProperties>
</file>