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6F5B6" w14:textId="2345B705" w:rsidR="00A01433" w:rsidRDefault="00A01433" w:rsidP="00A01433">
      <w:pPr>
        <w:pStyle w:val="Style"/>
        <w:spacing w:before="100" w:beforeAutospacing="1" w:after="200" w:line="276" w:lineRule="auto"/>
        <w:ind w:leftChars="580" w:left="1276" w:rightChars="468" w:right="1030"/>
        <w:jc w:val="both"/>
        <w:textAlignment w:val="baseline"/>
        <w:rPr>
          <w:rFonts w:ascii="Calibri" w:eastAsia="Arial" w:hAnsi="Calibri" w:cs="Calibri"/>
          <w:sz w:val="22"/>
          <w:szCs w:val="22"/>
          <w:lang w:val="es-ES"/>
        </w:rPr>
      </w:pPr>
      <w:r>
        <w:rPr>
          <w:rFonts w:ascii="Calibri" w:eastAsia="Arial" w:hAnsi="Calibri" w:cs="Calibri"/>
          <w:sz w:val="22"/>
          <w:szCs w:val="22"/>
          <w:lang w:val="es-ES"/>
        </w:rPr>
        <w:t>24 MOC-74</w:t>
      </w:r>
    </w:p>
    <w:p w14:paraId="661CE843" w14:textId="22FE0CBC"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 xml:space="preserve">Don Javier Trigo Oubiña, miembro de las Cortes de Navarra, adscrito al Grupo Parlamentario Unión del Pueblo Navarro (UPN), al amparo de lo dispuesto en el Reglamento de la Cámara, presenta la siguiente </w:t>
      </w:r>
      <w:r>
        <w:rPr>
          <w:rFonts w:ascii="Calibri" w:eastAsia="Arial" w:hAnsi="Calibri" w:cs="Calibri"/>
          <w:sz w:val="22"/>
          <w:szCs w:val="22"/>
          <w:lang w:val="es-ES"/>
        </w:rPr>
        <w:t>M</w:t>
      </w:r>
      <w:r w:rsidRPr="00A01433">
        <w:rPr>
          <w:rFonts w:ascii="Calibri" w:eastAsia="Arial" w:hAnsi="Calibri" w:cs="Calibri"/>
          <w:sz w:val="22"/>
          <w:szCs w:val="22"/>
          <w:lang w:val="es-ES"/>
        </w:rPr>
        <w:t>oción para su debate y posterior seguimiento en la Comisión de Cultura, Deporte y Turismo:</w:t>
      </w:r>
    </w:p>
    <w:p w14:paraId="5FDA10BB" w14:textId="0ADDBAD1" w:rsidR="00AA3644" w:rsidRPr="00A01433" w:rsidRDefault="008A0D1C"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 xml:space="preserve">Exposición </w:t>
      </w:r>
      <w:r>
        <w:rPr>
          <w:rFonts w:ascii="Calibri" w:eastAsia="Arial" w:hAnsi="Calibri" w:cs="Calibri"/>
          <w:sz w:val="22"/>
          <w:szCs w:val="22"/>
          <w:lang w:val="es-ES"/>
        </w:rPr>
        <w:t>d</w:t>
      </w:r>
      <w:r w:rsidRPr="00A01433">
        <w:rPr>
          <w:rFonts w:ascii="Calibri" w:eastAsia="Arial" w:hAnsi="Calibri" w:cs="Calibri"/>
          <w:sz w:val="22"/>
          <w:szCs w:val="22"/>
          <w:lang w:val="es-ES"/>
        </w:rPr>
        <w:t xml:space="preserve">e </w:t>
      </w:r>
      <w:r>
        <w:rPr>
          <w:rFonts w:ascii="Calibri" w:eastAsia="Arial" w:hAnsi="Calibri" w:cs="Calibri"/>
          <w:sz w:val="22"/>
          <w:szCs w:val="22"/>
          <w:lang w:val="es-ES"/>
        </w:rPr>
        <w:t>m</w:t>
      </w:r>
      <w:r w:rsidRPr="00A01433">
        <w:rPr>
          <w:rFonts w:ascii="Calibri" w:eastAsia="Arial" w:hAnsi="Calibri" w:cs="Calibri"/>
          <w:sz w:val="22"/>
          <w:szCs w:val="22"/>
          <w:lang w:val="es-ES"/>
        </w:rPr>
        <w:t>otivos</w:t>
      </w:r>
    </w:p>
    <w:p w14:paraId="3EDB5A49" w14:textId="1CAB7EC3"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 xml:space="preserve">El Gobierno de Navarra en la página </w:t>
      </w:r>
      <w:r w:rsidR="00FD6ABB">
        <w:rPr>
          <w:rFonts w:ascii="Calibri" w:eastAsia="Arial" w:hAnsi="Calibri" w:cs="Calibri"/>
          <w:sz w:val="22"/>
          <w:szCs w:val="22"/>
          <w:lang w:val="es-ES"/>
        </w:rPr>
        <w:t>w</w:t>
      </w:r>
      <w:r w:rsidRPr="00A01433">
        <w:rPr>
          <w:rFonts w:ascii="Calibri" w:eastAsia="Arial" w:hAnsi="Calibri" w:cs="Calibri"/>
          <w:sz w:val="22"/>
          <w:szCs w:val="22"/>
          <w:lang w:val="es-ES"/>
        </w:rPr>
        <w:t>eb del Instituto Navarro de Deporte y Juventud, en su apartado de “Deporte y Discapacidad”</w:t>
      </w:r>
      <w:r w:rsidR="00FD6ABB">
        <w:rPr>
          <w:rFonts w:ascii="Calibri" w:eastAsia="Arial" w:hAnsi="Calibri" w:cs="Calibri"/>
          <w:sz w:val="22"/>
          <w:szCs w:val="22"/>
          <w:lang w:val="es-ES"/>
        </w:rPr>
        <w:t>,</w:t>
      </w:r>
      <w:r w:rsidRPr="00A01433">
        <w:rPr>
          <w:rFonts w:ascii="Calibri" w:eastAsia="Arial" w:hAnsi="Calibri" w:cs="Calibri"/>
          <w:sz w:val="22"/>
          <w:szCs w:val="22"/>
          <w:lang w:val="es-ES"/>
        </w:rPr>
        <w:t xml:space="preserve"> indica:</w:t>
      </w:r>
    </w:p>
    <w:p w14:paraId="6BA8EFA0" w14:textId="77777777"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“El Instituto Navarro del Deporte y de la Actividad Física (INDAF) tienen entre sus objetivos la promoción de la igualdad en el deporte con una clara acción directa por la igualdad de género y de las personas con algún tipo de discapacidad. Se busca generar oportunidades, cohesión social y mejoras laborales en el sector con vocación de permanencia, vinculada al deporte base, captación del talento, protección e integración de los jóvenes y los colectivos en riesgo de exclusión en el deporte.</w:t>
      </w:r>
    </w:p>
    <w:p w14:paraId="4AFDD053" w14:textId="77777777"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Para el INDAF es un eje fundamental el desarrollo de programas concretos destinados a la inclusión de personas con discapacidad en el deporte, con el objetivo de favorecer la inclusión, de forma plena y efectiva, de cualquier deportista con discapacidad, con especial énfasis en el deporte base”.</w:t>
      </w:r>
    </w:p>
    <w:p w14:paraId="2A891A7F" w14:textId="77777777"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Este objetivo y eje fundamental, señalados en la web, no se corresponden con las acciones que se promueven y que son claramente insuficientes con el compromiso en la promoción, ayuda y defensa del deporte inclusivo en nuestra Comunidad.</w:t>
      </w:r>
    </w:p>
    <w:p w14:paraId="4CD47B08" w14:textId="04E7252D"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Además de la visibilización de las actividades desarrolladas por deportistas con discapacidad y promovidas por clubes y asociaciones de Deporte</w:t>
      </w:r>
      <w:r>
        <w:rPr>
          <w:rFonts w:ascii="Calibri" w:eastAsia="Arial" w:hAnsi="Calibri" w:cs="Calibri"/>
          <w:sz w:val="22"/>
          <w:szCs w:val="22"/>
          <w:lang w:val="es-ES"/>
        </w:rPr>
        <w:t xml:space="preserve"> </w:t>
      </w:r>
      <w:r w:rsidRPr="00A01433">
        <w:rPr>
          <w:rFonts w:ascii="Calibri" w:eastAsia="Arial" w:hAnsi="Calibri" w:cs="Calibri"/>
          <w:sz w:val="22"/>
          <w:szCs w:val="22"/>
          <w:lang w:val="es-ES"/>
        </w:rPr>
        <w:t>Adaptado desde UPN consideramos que es necesario adoptar medidas concretas que favorezcan, desarrollen, ayuden y promuevan el Deporte Adaptado en Navarra y de manera especial que estas ayudas tengan como centro a los deportistas con discapacidad.</w:t>
      </w:r>
    </w:p>
    <w:p w14:paraId="4F3BA13B" w14:textId="7FE41B92"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Por todo ello</w:t>
      </w:r>
      <w:r>
        <w:rPr>
          <w:rFonts w:ascii="Calibri" w:eastAsia="Arial" w:hAnsi="Calibri" w:cs="Calibri"/>
          <w:sz w:val="22"/>
          <w:szCs w:val="22"/>
          <w:lang w:val="es-ES"/>
        </w:rPr>
        <w:t>,</w:t>
      </w:r>
      <w:r w:rsidRPr="00A01433">
        <w:rPr>
          <w:rFonts w:ascii="Calibri" w:eastAsia="Arial" w:hAnsi="Calibri" w:cs="Calibri"/>
          <w:sz w:val="22"/>
          <w:szCs w:val="22"/>
          <w:lang w:val="es-ES"/>
        </w:rPr>
        <w:t xml:space="preserve"> Unión del Pueblo Navarro present</w:t>
      </w:r>
      <w:r>
        <w:rPr>
          <w:rFonts w:ascii="Calibri" w:eastAsia="Arial" w:hAnsi="Calibri" w:cs="Calibri"/>
          <w:sz w:val="22"/>
          <w:szCs w:val="22"/>
          <w:lang w:val="es-ES"/>
        </w:rPr>
        <w:t>a</w:t>
      </w:r>
      <w:r w:rsidRPr="00A01433">
        <w:rPr>
          <w:rFonts w:ascii="Calibri" w:eastAsia="Arial" w:hAnsi="Calibri" w:cs="Calibri"/>
          <w:sz w:val="22"/>
          <w:szCs w:val="22"/>
          <w:lang w:val="es-ES"/>
        </w:rPr>
        <w:t xml:space="preserve"> la siguiente</w:t>
      </w:r>
      <w:r>
        <w:rPr>
          <w:rFonts w:ascii="Calibri" w:eastAsia="Arial" w:hAnsi="Calibri" w:cs="Calibri"/>
          <w:sz w:val="22"/>
          <w:szCs w:val="22"/>
          <w:lang w:val="es-ES"/>
        </w:rPr>
        <w:t xml:space="preserve"> propuesta de resolución:</w:t>
      </w:r>
    </w:p>
    <w:p w14:paraId="7E281231" w14:textId="77777777"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Instar al Gobierno de Navarra a que adopte las siguientes medidas de apoyo, promoción y defensa del deporte adaptado:</w:t>
      </w:r>
    </w:p>
    <w:p w14:paraId="045B737B" w14:textId="4D824D11" w:rsidR="00AA3644" w:rsidRPr="00A01433" w:rsidRDefault="00A01433" w:rsidP="00A01433">
      <w:pPr>
        <w:pStyle w:val="Style"/>
        <w:numPr>
          <w:ilvl w:val="0"/>
          <w:numId w:val="2"/>
        </w:numPr>
        <w:spacing w:before="100" w:beforeAutospacing="1" w:after="200" w:line="276" w:lineRule="auto"/>
        <w:ind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Ayudas y subvenciones especiales fuera del marco de las convocatorias generales</w:t>
      </w:r>
    </w:p>
    <w:p w14:paraId="50790332" w14:textId="3A765731" w:rsidR="00AA3644" w:rsidRPr="00A01433" w:rsidRDefault="00A01433" w:rsidP="00A01433">
      <w:pPr>
        <w:pStyle w:val="Style"/>
        <w:numPr>
          <w:ilvl w:val="0"/>
          <w:numId w:val="2"/>
        </w:numPr>
        <w:spacing w:before="100" w:beforeAutospacing="1" w:after="200" w:line="276" w:lineRule="auto"/>
        <w:ind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Espacios públicos para sus entrenamientos.</w:t>
      </w:r>
    </w:p>
    <w:p w14:paraId="3B9B5570" w14:textId="16606758" w:rsidR="00AA3644" w:rsidRPr="00A01433" w:rsidRDefault="00A01433" w:rsidP="00A01433">
      <w:pPr>
        <w:pStyle w:val="Style"/>
        <w:numPr>
          <w:ilvl w:val="0"/>
          <w:numId w:val="2"/>
        </w:numPr>
        <w:spacing w:before="100" w:beforeAutospacing="1" w:after="200" w:line="276" w:lineRule="auto"/>
        <w:ind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 xml:space="preserve">Promoción y </w:t>
      </w:r>
      <w:r w:rsidR="001A6CB3">
        <w:rPr>
          <w:rFonts w:ascii="Calibri" w:eastAsia="Arial" w:hAnsi="Calibri" w:cs="Calibri"/>
          <w:sz w:val="22"/>
          <w:szCs w:val="22"/>
          <w:lang w:val="es-ES"/>
        </w:rPr>
        <w:t>f</w:t>
      </w:r>
      <w:r w:rsidRPr="00A01433">
        <w:rPr>
          <w:rFonts w:ascii="Calibri" w:eastAsia="Arial" w:hAnsi="Calibri" w:cs="Calibri"/>
          <w:sz w:val="22"/>
          <w:szCs w:val="22"/>
          <w:lang w:val="es-ES"/>
        </w:rPr>
        <w:t xml:space="preserve">ormación de </w:t>
      </w:r>
      <w:r w:rsidR="001A6CB3">
        <w:rPr>
          <w:rFonts w:ascii="Calibri" w:eastAsia="Arial" w:hAnsi="Calibri" w:cs="Calibri"/>
          <w:sz w:val="22"/>
          <w:szCs w:val="22"/>
          <w:lang w:val="es-ES"/>
        </w:rPr>
        <w:t>v</w:t>
      </w:r>
      <w:r w:rsidRPr="00A01433">
        <w:rPr>
          <w:rFonts w:ascii="Calibri" w:eastAsia="Arial" w:hAnsi="Calibri" w:cs="Calibri"/>
          <w:sz w:val="22"/>
          <w:szCs w:val="22"/>
          <w:lang w:val="es-ES"/>
        </w:rPr>
        <w:t>oluntariado</w:t>
      </w:r>
    </w:p>
    <w:p w14:paraId="40EF807B" w14:textId="2B036451" w:rsidR="00AA3644" w:rsidRPr="00A01433" w:rsidRDefault="00A01433" w:rsidP="00A01433">
      <w:pPr>
        <w:pStyle w:val="Style"/>
        <w:numPr>
          <w:ilvl w:val="0"/>
          <w:numId w:val="2"/>
        </w:numPr>
        <w:spacing w:before="100" w:beforeAutospacing="1" w:after="200" w:line="276" w:lineRule="auto"/>
        <w:ind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Ayudas a las entidades locales para actividades de deporte inclusivo y plan de coordinación</w:t>
      </w:r>
    </w:p>
    <w:p w14:paraId="69771A4E" w14:textId="1A70C678" w:rsidR="00AA3644" w:rsidRPr="00A01433" w:rsidRDefault="00A01433" w:rsidP="00A01433">
      <w:pPr>
        <w:pStyle w:val="Style"/>
        <w:numPr>
          <w:ilvl w:val="0"/>
          <w:numId w:val="2"/>
        </w:numPr>
        <w:spacing w:before="100" w:beforeAutospacing="1" w:after="200" w:line="276" w:lineRule="auto"/>
        <w:ind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 xml:space="preserve">Formación técnica específica para los deportistas con discapacidad para que puedan desarrollar </w:t>
      </w:r>
      <w:r w:rsidRPr="00A01433">
        <w:rPr>
          <w:rFonts w:ascii="Calibri" w:eastAsia="Arial" w:hAnsi="Calibri" w:cs="Calibri"/>
          <w:sz w:val="22"/>
          <w:szCs w:val="22"/>
          <w:lang w:val="es-ES"/>
        </w:rPr>
        <w:lastRenderedPageBreak/>
        <w:t>funciones de técnicos, jueces o dirigentes.</w:t>
      </w:r>
    </w:p>
    <w:p w14:paraId="50FFAD7A" w14:textId="6E58601A"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sidRPr="00A01433">
        <w:rPr>
          <w:rFonts w:ascii="Calibri" w:eastAsia="Arial" w:hAnsi="Calibri" w:cs="Calibri"/>
          <w:sz w:val="22"/>
          <w:szCs w:val="22"/>
          <w:lang w:val="es-ES"/>
        </w:rPr>
        <w:t>Pamplona, 17 de mayo de 2024</w:t>
      </w:r>
    </w:p>
    <w:p w14:paraId="67CCC008" w14:textId="01F9C13C" w:rsidR="00AA3644" w:rsidRPr="00A01433" w:rsidRDefault="00A01433" w:rsidP="00A01433">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lang w:val="es-ES"/>
        </w:rPr>
      </w:pPr>
      <w:r>
        <w:rPr>
          <w:rFonts w:ascii="Calibri" w:eastAsia="Arial" w:hAnsi="Calibri" w:cs="Calibri"/>
          <w:sz w:val="22"/>
          <w:szCs w:val="22"/>
          <w:lang w:val="es-ES"/>
        </w:rPr>
        <w:t xml:space="preserve">El Parlamentario Foral: </w:t>
      </w:r>
      <w:r w:rsidRPr="00A01433">
        <w:rPr>
          <w:rFonts w:ascii="Calibri" w:eastAsia="Arial" w:hAnsi="Calibri" w:cs="Calibri"/>
          <w:sz w:val="22"/>
          <w:szCs w:val="22"/>
          <w:lang w:val="es-ES"/>
        </w:rPr>
        <w:t>Javier Trigo Oubiña</w:t>
      </w:r>
    </w:p>
    <w:sectPr w:rsidR="00AA3644" w:rsidRPr="00A01433" w:rsidSect="00A01433">
      <w:pgSz w:w="11900" w:h="16840"/>
      <w:pgMar w:top="1276" w:right="180" w:bottom="1701"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k Free">
    <w:altName w:val="Ink Free"/>
    <w:panose1 w:val="03080402000500000000"/>
    <w:charset w:val="00"/>
    <w:family w:val="script"/>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D17B67"/>
    <w:multiLevelType w:val="hybridMultilevel"/>
    <w:tmpl w:val="E83A7698"/>
    <w:lvl w:ilvl="0" w:tplc="B9F4578C">
      <w:start w:val="24"/>
      <w:numFmt w:val="bullet"/>
      <w:lvlText w:val="-"/>
      <w:lvlJc w:val="left"/>
      <w:pPr>
        <w:ind w:left="1607" w:hanging="360"/>
      </w:pPr>
      <w:rPr>
        <w:rFonts w:ascii="Calibri" w:eastAsia="Arial" w:hAnsi="Calibri" w:cs="Calibri" w:hint="default"/>
      </w:rPr>
    </w:lvl>
    <w:lvl w:ilvl="1" w:tplc="0C0A0003" w:tentative="1">
      <w:start w:val="1"/>
      <w:numFmt w:val="bullet"/>
      <w:lvlText w:val="o"/>
      <w:lvlJc w:val="left"/>
      <w:pPr>
        <w:ind w:left="2327" w:hanging="360"/>
      </w:pPr>
      <w:rPr>
        <w:rFonts w:ascii="Courier New" w:hAnsi="Courier New" w:cs="Courier New" w:hint="default"/>
      </w:rPr>
    </w:lvl>
    <w:lvl w:ilvl="2" w:tplc="0C0A0005" w:tentative="1">
      <w:start w:val="1"/>
      <w:numFmt w:val="bullet"/>
      <w:lvlText w:val=""/>
      <w:lvlJc w:val="left"/>
      <w:pPr>
        <w:ind w:left="3047" w:hanging="360"/>
      </w:pPr>
      <w:rPr>
        <w:rFonts w:ascii="Wingdings" w:hAnsi="Wingdings" w:hint="default"/>
      </w:rPr>
    </w:lvl>
    <w:lvl w:ilvl="3" w:tplc="0C0A0001" w:tentative="1">
      <w:start w:val="1"/>
      <w:numFmt w:val="bullet"/>
      <w:lvlText w:val=""/>
      <w:lvlJc w:val="left"/>
      <w:pPr>
        <w:ind w:left="3767" w:hanging="360"/>
      </w:pPr>
      <w:rPr>
        <w:rFonts w:ascii="Symbol" w:hAnsi="Symbol" w:hint="default"/>
      </w:rPr>
    </w:lvl>
    <w:lvl w:ilvl="4" w:tplc="0C0A0003" w:tentative="1">
      <w:start w:val="1"/>
      <w:numFmt w:val="bullet"/>
      <w:lvlText w:val="o"/>
      <w:lvlJc w:val="left"/>
      <w:pPr>
        <w:ind w:left="4487" w:hanging="360"/>
      </w:pPr>
      <w:rPr>
        <w:rFonts w:ascii="Courier New" w:hAnsi="Courier New" w:cs="Courier New" w:hint="default"/>
      </w:rPr>
    </w:lvl>
    <w:lvl w:ilvl="5" w:tplc="0C0A0005" w:tentative="1">
      <w:start w:val="1"/>
      <w:numFmt w:val="bullet"/>
      <w:lvlText w:val=""/>
      <w:lvlJc w:val="left"/>
      <w:pPr>
        <w:ind w:left="5207" w:hanging="360"/>
      </w:pPr>
      <w:rPr>
        <w:rFonts w:ascii="Wingdings" w:hAnsi="Wingdings" w:hint="default"/>
      </w:rPr>
    </w:lvl>
    <w:lvl w:ilvl="6" w:tplc="0C0A0001" w:tentative="1">
      <w:start w:val="1"/>
      <w:numFmt w:val="bullet"/>
      <w:lvlText w:val=""/>
      <w:lvlJc w:val="left"/>
      <w:pPr>
        <w:ind w:left="5927" w:hanging="360"/>
      </w:pPr>
      <w:rPr>
        <w:rFonts w:ascii="Symbol" w:hAnsi="Symbol" w:hint="default"/>
      </w:rPr>
    </w:lvl>
    <w:lvl w:ilvl="7" w:tplc="0C0A0003" w:tentative="1">
      <w:start w:val="1"/>
      <w:numFmt w:val="bullet"/>
      <w:lvlText w:val="o"/>
      <w:lvlJc w:val="left"/>
      <w:pPr>
        <w:ind w:left="6647" w:hanging="360"/>
      </w:pPr>
      <w:rPr>
        <w:rFonts w:ascii="Courier New" w:hAnsi="Courier New" w:cs="Courier New" w:hint="default"/>
      </w:rPr>
    </w:lvl>
    <w:lvl w:ilvl="8" w:tplc="0C0A0005" w:tentative="1">
      <w:start w:val="1"/>
      <w:numFmt w:val="bullet"/>
      <w:lvlText w:val=""/>
      <w:lvlJc w:val="left"/>
      <w:pPr>
        <w:ind w:left="7367" w:hanging="360"/>
      </w:pPr>
      <w:rPr>
        <w:rFonts w:ascii="Wingdings" w:hAnsi="Wingdings" w:hint="default"/>
      </w:rPr>
    </w:lvl>
  </w:abstractNum>
  <w:abstractNum w:abstractNumId="1" w15:restartNumberingAfterBreak="0">
    <w:nsid w:val="77251740"/>
    <w:multiLevelType w:val="hybridMultilevel"/>
    <w:tmpl w:val="526080DA"/>
    <w:lvl w:ilvl="0" w:tplc="C5CEF43C">
      <w:numFmt w:val="bullet"/>
      <w:lvlText w:val="-"/>
      <w:lvlJc w:val="left"/>
      <w:pPr>
        <w:ind w:left="2109" w:hanging="607"/>
      </w:pPr>
      <w:rPr>
        <w:rFonts w:ascii="Ink Free" w:eastAsia="Ink Free" w:hAnsi="Ink Free" w:cs="Ink Free" w:hint="default"/>
        <w:w w:val="102"/>
        <w:sz w:val="20"/>
        <w:szCs w:val="20"/>
      </w:rPr>
    </w:lvl>
    <w:lvl w:ilvl="1" w:tplc="6B52AB54">
      <w:numFmt w:val="bullet"/>
      <w:lvlText w:val="•"/>
      <w:lvlJc w:val="left"/>
      <w:pPr>
        <w:ind w:left="3042" w:hanging="607"/>
      </w:pPr>
      <w:rPr>
        <w:rFonts w:hint="default"/>
      </w:rPr>
    </w:lvl>
    <w:lvl w:ilvl="2" w:tplc="40EC11A4">
      <w:numFmt w:val="bullet"/>
      <w:lvlText w:val="•"/>
      <w:lvlJc w:val="left"/>
      <w:pPr>
        <w:ind w:left="3984" w:hanging="607"/>
      </w:pPr>
      <w:rPr>
        <w:rFonts w:hint="default"/>
      </w:rPr>
    </w:lvl>
    <w:lvl w:ilvl="3" w:tplc="3FEA5966">
      <w:numFmt w:val="bullet"/>
      <w:lvlText w:val="•"/>
      <w:lvlJc w:val="left"/>
      <w:pPr>
        <w:ind w:left="4926" w:hanging="607"/>
      </w:pPr>
      <w:rPr>
        <w:rFonts w:hint="default"/>
      </w:rPr>
    </w:lvl>
    <w:lvl w:ilvl="4" w:tplc="0964AE54">
      <w:numFmt w:val="bullet"/>
      <w:lvlText w:val="•"/>
      <w:lvlJc w:val="left"/>
      <w:pPr>
        <w:ind w:left="5868" w:hanging="607"/>
      </w:pPr>
      <w:rPr>
        <w:rFonts w:hint="default"/>
      </w:rPr>
    </w:lvl>
    <w:lvl w:ilvl="5" w:tplc="4194575A">
      <w:numFmt w:val="bullet"/>
      <w:lvlText w:val="•"/>
      <w:lvlJc w:val="left"/>
      <w:pPr>
        <w:ind w:left="6810" w:hanging="607"/>
      </w:pPr>
      <w:rPr>
        <w:rFonts w:hint="default"/>
      </w:rPr>
    </w:lvl>
    <w:lvl w:ilvl="6" w:tplc="9A345C8A">
      <w:numFmt w:val="bullet"/>
      <w:lvlText w:val="•"/>
      <w:lvlJc w:val="left"/>
      <w:pPr>
        <w:ind w:left="7752" w:hanging="607"/>
      </w:pPr>
      <w:rPr>
        <w:rFonts w:hint="default"/>
      </w:rPr>
    </w:lvl>
    <w:lvl w:ilvl="7" w:tplc="93B041FC">
      <w:numFmt w:val="bullet"/>
      <w:lvlText w:val="•"/>
      <w:lvlJc w:val="left"/>
      <w:pPr>
        <w:ind w:left="8694" w:hanging="607"/>
      </w:pPr>
      <w:rPr>
        <w:rFonts w:hint="default"/>
      </w:rPr>
    </w:lvl>
    <w:lvl w:ilvl="8" w:tplc="B8A67000">
      <w:numFmt w:val="bullet"/>
      <w:lvlText w:val="•"/>
      <w:lvlJc w:val="left"/>
      <w:pPr>
        <w:ind w:left="9636" w:hanging="607"/>
      </w:pPr>
      <w:rPr>
        <w:rFonts w:hint="default"/>
      </w:rPr>
    </w:lvl>
  </w:abstractNum>
  <w:num w:numId="1" w16cid:durableId="1534228955">
    <w:abstractNumId w:val="1"/>
  </w:num>
  <w:num w:numId="2" w16cid:durableId="1885018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AA3644"/>
    <w:rsid w:val="001A6CB3"/>
    <w:rsid w:val="00307892"/>
    <w:rsid w:val="007F4F52"/>
    <w:rsid w:val="008A0D1C"/>
    <w:rsid w:val="00A01433"/>
    <w:rsid w:val="00A7391D"/>
    <w:rsid w:val="00AA3644"/>
    <w:rsid w:val="00D3241C"/>
    <w:rsid w:val="00FD6A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83E15"/>
  <w15:docId w15:val="{D1D0D3F6-1E7B-48FA-950B-CDD30603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2109"/>
      <w:jc w:val="both"/>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109" w:firstLine="606"/>
    </w:pPr>
  </w:style>
  <w:style w:type="paragraph" w:customStyle="1" w:styleId="TableParagraph">
    <w:name w:val="Table Paragraph"/>
    <w:basedOn w:val="Normal"/>
    <w:uiPriority w:val="1"/>
    <w:qFormat/>
    <w:pPr>
      <w:ind w:left="212"/>
      <w:jc w:val="center"/>
    </w:pPr>
  </w:style>
  <w:style w:type="paragraph" w:customStyle="1" w:styleId="Style">
    <w:name w:val="Style"/>
    <w:rsid w:val="00A01433"/>
    <w:pPr>
      <w:adjustRightInd w:val="0"/>
    </w:pPr>
    <w:rPr>
      <w:rFonts w:ascii="Times New Roman" w:eastAsiaTheme="minorEastAsia" w:hAnsi="Times New Roman" w:cs="Times New Roman"/>
      <w:sz w:val="24"/>
      <w:szCs w:val="24"/>
      <w:lang w:val="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392</Words>
  <Characters>2162</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Mauleón, Fernando</cp:lastModifiedBy>
  <cp:revision>6</cp:revision>
  <dcterms:created xsi:type="dcterms:W3CDTF">2024-05-17T13:26:00Z</dcterms:created>
  <dcterms:modified xsi:type="dcterms:W3CDTF">2024-05-24T06:28:00Z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LastSaved">
    <vt:filetime>2024-05-17T00:00:00Z</vt:filetime>
  </property>
</Properties>
</file>