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5CE2" w14:textId="12CFCF80" w:rsidR="006F10ED" w:rsidRPr="00E05208" w:rsidRDefault="006F10ED" w:rsidP="007049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05208">
        <w:rPr>
          <w:rFonts w:ascii="Calibri" w:eastAsia="Arial" w:hAnsi="Calibri" w:cs="Calibri"/>
          <w:sz w:val="22"/>
          <w:szCs w:val="22"/>
          <w:lang w:val="es-ES"/>
        </w:rPr>
        <w:t>24PES-253</w:t>
      </w:r>
    </w:p>
    <w:p w14:paraId="257B875F" w14:textId="4D7F5743" w:rsidR="00102EF6" w:rsidRPr="00E05208" w:rsidRDefault="007049C4" w:rsidP="007049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05208">
        <w:rPr>
          <w:rFonts w:ascii="Calibri" w:eastAsia="Arial" w:hAnsi="Calibri" w:cs="Calibri"/>
          <w:sz w:val="22"/>
          <w:szCs w:val="22"/>
          <w:lang w:val="es-ES"/>
        </w:rPr>
        <w:t>Don Iñaki Iriarte López, miembro de las Cortes de Navarra, adscrit</w:t>
      </w:r>
      <w:r w:rsidR="006C2578">
        <w:rPr>
          <w:rFonts w:ascii="Calibri" w:eastAsia="Arial" w:hAnsi="Calibri" w:cs="Calibri"/>
          <w:sz w:val="22"/>
          <w:szCs w:val="22"/>
          <w:lang w:val="es-ES"/>
        </w:rPr>
        <w:t>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al Grupo Parlamentario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Unión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del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Pueblo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Navarro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(UPN),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al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amparo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lo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dispuesto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en el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Reglamento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Cámara,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realiza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siguiente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pregunta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escrita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al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Gobierno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de Navarra:</w:t>
      </w:r>
    </w:p>
    <w:p w14:paraId="4D1D8D95" w14:textId="4DC739DC" w:rsidR="00102EF6" w:rsidRPr="00E05208" w:rsidRDefault="007049C4" w:rsidP="007049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05208">
        <w:rPr>
          <w:rFonts w:ascii="Calibri" w:eastAsia="Arial" w:hAnsi="Calibri" w:cs="Calibri"/>
          <w:sz w:val="22"/>
          <w:szCs w:val="22"/>
          <w:lang w:val="es-ES"/>
        </w:rPr>
        <w:t>En la página 21 del Plan Lingüístico 2023-2027 del Departamento de Cohesión Territorial se habla de una acción consistente en</w:t>
      </w:r>
      <w:r w:rsidR="006C257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“Envío de píldoras de sensibilización a todo el personal sobre derechos lingüísticos y sobre la relación entre idioma y calidad”.</w:t>
      </w:r>
    </w:p>
    <w:p w14:paraId="3FE2CA8B" w14:textId="77777777" w:rsidR="00102EF6" w:rsidRPr="00E05208" w:rsidRDefault="007049C4" w:rsidP="007049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05208">
        <w:rPr>
          <w:rFonts w:ascii="Calibri" w:eastAsia="Arial" w:hAnsi="Calibri" w:cs="Calibri"/>
          <w:sz w:val="22"/>
          <w:szCs w:val="22"/>
          <w:lang w:val="es-ES"/>
        </w:rPr>
        <w:t>¿Se han elaborado ya esas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píldoras?</w:t>
      </w:r>
    </w:p>
    <w:p w14:paraId="4240343B" w14:textId="77777777" w:rsidR="00102EF6" w:rsidRPr="00E05208" w:rsidRDefault="007049C4" w:rsidP="007049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05208">
        <w:rPr>
          <w:rFonts w:ascii="Calibri" w:eastAsia="Arial" w:hAnsi="Calibri" w:cs="Calibri"/>
          <w:sz w:val="22"/>
          <w:szCs w:val="22"/>
          <w:lang w:val="es-ES"/>
        </w:rPr>
        <w:t>¿Está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prevista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su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publicación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en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página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web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de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Euskarabidea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la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del Departamento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>concernido?</w:t>
      </w:r>
    </w:p>
    <w:p w14:paraId="7A677740" w14:textId="01A8C337" w:rsidR="00102EF6" w:rsidRPr="00E05208" w:rsidRDefault="007049C4" w:rsidP="007049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05208">
        <w:rPr>
          <w:rFonts w:ascii="Calibri" w:eastAsia="Arial" w:hAnsi="Calibri" w:cs="Calibri"/>
          <w:sz w:val="22"/>
          <w:szCs w:val="22"/>
          <w:lang w:val="es-ES"/>
        </w:rPr>
        <w:t>Pamplona</w:t>
      </w:r>
      <w:r w:rsidR="007728BF">
        <w:rPr>
          <w:rFonts w:ascii="Calibri" w:eastAsia="Arial" w:hAnsi="Calibri" w:cs="Calibri"/>
          <w:sz w:val="22"/>
          <w:szCs w:val="22"/>
          <w:lang w:val="es-ES"/>
        </w:rPr>
        <w:t>,</w:t>
      </w:r>
      <w:r w:rsidRPr="00E05208">
        <w:rPr>
          <w:rFonts w:ascii="Calibri" w:eastAsia="Arial" w:hAnsi="Calibri" w:cs="Calibri"/>
          <w:sz w:val="22"/>
          <w:szCs w:val="22"/>
          <w:lang w:val="es-ES"/>
        </w:rPr>
        <w:t xml:space="preserve"> 17 de mayo de 2024</w:t>
      </w:r>
    </w:p>
    <w:p w14:paraId="5F573C97" w14:textId="503267A7" w:rsidR="00102EF6" w:rsidRPr="00E05208" w:rsidRDefault="006C2578" w:rsidP="007049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El Parlamentario Foral: </w:t>
      </w:r>
      <w:r w:rsidR="007049C4" w:rsidRPr="00E05208">
        <w:rPr>
          <w:rFonts w:ascii="Calibri" w:eastAsia="Arial" w:hAnsi="Calibri" w:cs="Calibri"/>
          <w:sz w:val="22"/>
          <w:szCs w:val="22"/>
          <w:lang w:val="es-ES"/>
        </w:rPr>
        <w:t>Iñaki Iriarte López</w:t>
      </w:r>
    </w:p>
    <w:sectPr w:rsidR="00102EF6" w:rsidRPr="00E05208" w:rsidSect="006F10ED">
      <w:type w:val="continuous"/>
      <w:pgSz w:w="11900" w:h="16840"/>
      <w:pgMar w:top="2127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D3D6E"/>
    <w:multiLevelType w:val="hybridMultilevel"/>
    <w:tmpl w:val="B678AE18"/>
    <w:lvl w:ilvl="0" w:tplc="4A16A58C">
      <w:numFmt w:val="bullet"/>
      <w:lvlText w:val="-"/>
      <w:lvlJc w:val="left"/>
      <w:pPr>
        <w:ind w:left="2811" w:hanging="308"/>
      </w:pPr>
      <w:rPr>
        <w:rFonts w:ascii="Arial" w:eastAsia="Arial" w:hAnsi="Arial" w:cs="Arial" w:hint="default"/>
        <w:w w:val="99"/>
        <w:sz w:val="19"/>
        <w:szCs w:val="19"/>
      </w:rPr>
    </w:lvl>
    <w:lvl w:ilvl="1" w:tplc="75A6EB22">
      <w:numFmt w:val="bullet"/>
      <w:lvlText w:val="•"/>
      <w:lvlJc w:val="left"/>
      <w:pPr>
        <w:ind w:left="3690" w:hanging="308"/>
      </w:pPr>
      <w:rPr>
        <w:rFonts w:hint="default"/>
      </w:rPr>
    </w:lvl>
    <w:lvl w:ilvl="2" w:tplc="0CC6629A">
      <w:numFmt w:val="bullet"/>
      <w:lvlText w:val="•"/>
      <w:lvlJc w:val="left"/>
      <w:pPr>
        <w:ind w:left="4560" w:hanging="308"/>
      </w:pPr>
      <w:rPr>
        <w:rFonts w:hint="default"/>
      </w:rPr>
    </w:lvl>
    <w:lvl w:ilvl="3" w:tplc="345C03E8">
      <w:numFmt w:val="bullet"/>
      <w:lvlText w:val="•"/>
      <w:lvlJc w:val="left"/>
      <w:pPr>
        <w:ind w:left="5430" w:hanging="308"/>
      </w:pPr>
      <w:rPr>
        <w:rFonts w:hint="default"/>
      </w:rPr>
    </w:lvl>
    <w:lvl w:ilvl="4" w:tplc="26ACFB2A">
      <w:numFmt w:val="bullet"/>
      <w:lvlText w:val="•"/>
      <w:lvlJc w:val="left"/>
      <w:pPr>
        <w:ind w:left="6300" w:hanging="308"/>
      </w:pPr>
      <w:rPr>
        <w:rFonts w:hint="default"/>
      </w:rPr>
    </w:lvl>
    <w:lvl w:ilvl="5" w:tplc="27DEBAE0">
      <w:numFmt w:val="bullet"/>
      <w:lvlText w:val="•"/>
      <w:lvlJc w:val="left"/>
      <w:pPr>
        <w:ind w:left="7170" w:hanging="308"/>
      </w:pPr>
      <w:rPr>
        <w:rFonts w:hint="default"/>
      </w:rPr>
    </w:lvl>
    <w:lvl w:ilvl="6" w:tplc="C01465A2">
      <w:numFmt w:val="bullet"/>
      <w:lvlText w:val="•"/>
      <w:lvlJc w:val="left"/>
      <w:pPr>
        <w:ind w:left="8040" w:hanging="308"/>
      </w:pPr>
      <w:rPr>
        <w:rFonts w:hint="default"/>
      </w:rPr>
    </w:lvl>
    <w:lvl w:ilvl="7" w:tplc="51B06368">
      <w:numFmt w:val="bullet"/>
      <w:lvlText w:val="•"/>
      <w:lvlJc w:val="left"/>
      <w:pPr>
        <w:ind w:left="8910" w:hanging="308"/>
      </w:pPr>
      <w:rPr>
        <w:rFonts w:hint="default"/>
      </w:rPr>
    </w:lvl>
    <w:lvl w:ilvl="8" w:tplc="2BC80F08">
      <w:numFmt w:val="bullet"/>
      <w:lvlText w:val="•"/>
      <w:lvlJc w:val="left"/>
      <w:pPr>
        <w:ind w:left="9780" w:hanging="308"/>
      </w:pPr>
      <w:rPr>
        <w:rFonts w:hint="default"/>
      </w:rPr>
    </w:lvl>
  </w:abstractNum>
  <w:num w:numId="1" w16cid:durableId="46073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EF6"/>
    <w:rsid w:val="00102EF6"/>
    <w:rsid w:val="0028086D"/>
    <w:rsid w:val="006C2578"/>
    <w:rsid w:val="006F10ED"/>
    <w:rsid w:val="007049C4"/>
    <w:rsid w:val="007728BF"/>
    <w:rsid w:val="00E0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4C1D"/>
  <w15:docId w15:val="{59570437-8E16-4BCF-BEBF-99750063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717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2048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811" w:hanging="307"/>
    </w:pPr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</w:style>
  <w:style w:type="paragraph" w:customStyle="1" w:styleId="Style">
    <w:name w:val="Style"/>
    <w:rsid w:val="00E05208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6</cp:revision>
  <dcterms:created xsi:type="dcterms:W3CDTF">2024-05-17T13:11:00Z</dcterms:created>
  <dcterms:modified xsi:type="dcterms:W3CDTF">2024-05-17T11:25:00Z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2024-05-17T00:00:00Z</vt:filetime>
  </property>
</Properties>
</file>