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4A648" w14:textId="1D5F6C94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1738D">
        <w:rPr>
          <w:rFonts w:ascii="Calibri" w:hAnsi="Calibri" w:cs="Calibri"/>
          <w:kern w:val="0"/>
          <w:sz w:val="22"/>
          <w:szCs w:val="22"/>
        </w:rPr>
        <w:t>24PES-275</w:t>
      </w:r>
    </w:p>
    <w:p w14:paraId="214FE3BD" w14:textId="10529C78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1738D">
        <w:rPr>
          <w:rFonts w:ascii="Calibri" w:hAnsi="Calibri" w:cs="Calibri"/>
          <w:kern w:val="0"/>
          <w:sz w:val="22"/>
          <w:szCs w:val="22"/>
        </w:rPr>
        <w:t>Doña Marta Álvarez Alonso, miembro de las Cortes de Navarra, adscrita al Grupo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</w:t>
      </w:r>
      <w:r w:rsidRPr="0051738D">
        <w:rPr>
          <w:rFonts w:ascii="Calibri" w:hAnsi="Calibri" w:cs="Calibri"/>
          <w:kern w:val="0"/>
          <w:sz w:val="22"/>
          <w:szCs w:val="22"/>
        </w:rPr>
        <w:t>Parlamentario Unión del Pueblo Navarro (UPN), al amparo de lo dispuesto en el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</w:t>
      </w:r>
      <w:r w:rsidRPr="0051738D">
        <w:rPr>
          <w:rFonts w:ascii="Calibri" w:hAnsi="Calibri" w:cs="Calibri"/>
          <w:kern w:val="0"/>
          <w:sz w:val="22"/>
          <w:szCs w:val="22"/>
        </w:rPr>
        <w:t>Reglamento de la Cámara, realiza la siguiente pregunta escrita al Gobierno de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</w:t>
      </w:r>
      <w:r w:rsidRPr="0051738D">
        <w:rPr>
          <w:rFonts w:ascii="Calibri" w:hAnsi="Calibri" w:cs="Calibri"/>
          <w:kern w:val="0"/>
          <w:sz w:val="22"/>
          <w:szCs w:val="22"/>
        </w:rPr>
        <w:t>Navarra:</w:t>
      </w:r>
    </w:p>
    <w:p w14:paraId="369B015E" w14:textId="4736F71D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1738D">
        <w:rPr>
          <w:rFonts w:ascii="Calibri" w:hAnsi="Calibri" w:cs="Calibri"/>
          <w:kern w:val="0"/>
          <w:sz w:val="22"/>
          <w:szCs w:val="22"/>
        </w:rPr>
        <w:t xml:space="preserve">1. En relación con el proyecto de nueva </w:t>
      </w:r>
      <w:r w:rsidRPr="0051738D">
        <w:rPr>
          <w:rFonts w:ascii="Calibri" w:hAnsi="Calibri" w:cs="Calibri"/>
          <w:kern w:val="0"/>
          <w:sz w:val="22"/>
          <w:szCs w:val="22"/>
        </w:rPr>
        <w:t>c</w:t>
      </w:r>
      <w:r w:rsidRPr="0051738D">
        <w:rPr>
          <w:rFonts w:ascii="Calibri" w:hAnsi="Calibri" w:cs="Calibri"/>
          <w:kern w:val="0"/>
          <w:sz w:val="22"/>
          <w:szCs w:val="22"/>
        </w:rPr>
        <w:t>omisaría</w:t>
      </w:r>
      <w:r w:rsidRPr="0051738D">
        <w:rPr>
          <w:rFonts w:ascii="Calibri" w:hAnsi="Calibri" w:cs="Calibri"/>
          <w:kern w:val="0"/>
          <w:sz w:val="22"/>
          <w:szCs w:val="22"/>
        </w:rPr>
        <w:t>,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¿</w:t>
      </w:r>
      <w:r w:rsidRPr="0051738D">
        <w:rPr>
          <w:rFonts w:ascii="Calibri" w:hAnsi="Calibri" w:cs="Calibri"/>
          <w:kern w:val="0"/>
          <w:sz w:val="22"/>
          <w:szCs w:val="22"/>
        </w:rPr>
        <w:t>q</w:t>
      </w:r>
      <w:r w:rsidRPr="0051738D">
        <w:rPr>
          <w:rFonts w:ascii="Calibri" w:hAnsi="Calibri" w:cs="Calibri"/>
          <w:kern w:val="0"/>
          <w:sz w:val="22"/>
          <w:szCs w:val="22"/>
        </w:rPr>
        <w:t>ué plazo maneja el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</w:t>
      </w:r>
      <w:r w:rsidRPr="0051738D">
        <w:rPr>
          <w:rFonts w:ascii="Calibri" w:hAnsi="Calibri" w:cs="Calibri"/>
          <w:kern w:val="0"/>
          <w:sz w:val="22"/>
          <w:szCs w:val="22"/>
        </w:rPr>
        <w:t>Gobierno de Navarra para licitar el proyecto? ¿Y para iniciar las obras? ¿Y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</w:t>
      </w:r>
      <w:r w:rsidRPr="0051738D">
        <w:rPr>
          <w:rFonts w:ascii="Calibri" w:hAnsi="Calibri" w:cs="Calibri"/>
          <w:kern w:val="0"/>
          <w:sz w:val="22"/>
          <w:szCs w:val="22"/>
        </w:rPr>
        <w:t>para su puesta en funcionamiento?</w:t>
      </w:r>
    </w:p>
    <w:p w14:paraId="00E0C35B" w14:textId="4612847E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1738D">
        <w:rPr>
          <w:rFonts w:ascii="Calibri" w:hAnsi="Calibri" w:cs="Calibri"/>
          <w:kern w:val="0"/>
          <w:sz w:val="22"/>
          <w:szCs w:val="22"/>
        </w:rPr>
        <w:t>2. ¿Cómo piensa el Gobierno de Navarra financiar la compra de los terrenos y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</w:t>
      </w:r>
      <w:r w:rsidRPr="0051738D">
        <w:rPr>
          <w:rFonts w:ascii="Calibri" w:hAnsi="Calibri" w:cs="Calibri"/>
          <w:kern w:val="0"/>
          <w:sz w:val="22"/>
          <w:szCs w:val="22"/>
        </w:rPr>
        <w:t>la construcción del proyecto? ¿Qué previsión económica maneja?</w:t>
      </w:r>
    </w:p>
    <w:p w14:paraId="788DC1F5" w14:textId="5A1CCCAB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1738D">
        <w:rPr>
          <w:rFonts w:ascii="Calibri" w:hAnsi="Calibri" w:cs="Calibri"/>
          <w:kern w:val="0"/>
          <w:sz w:val="22"/>
          <w:szCs w:val="22"/>
        </w:rPr>
        <w:t>3. ¿Qué implicación económica para el proyecto tiene la caducidad del protocolo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</w:t>
      </w:r>
      <w:r w:rsidRPr="0051738D">
        <w:rPr>
          <w:rFonts w:ascii="Calibri" w:hAnsi="Calibri" w:cs="Calibri"/>
          <w:kern w:val="0"/>
          <w:sz w:val="22"/>
          <w:szCs w:val="22"/>
        </w:rPr>
        <w:t>firmado con el Ayuntamiento de Aranguren?</w:t>
      </w:r>
    </w:p>
    <w:p w14:paraId="2C1D5B4F" w14:textId="00278EE7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1738D">
        <w:rPr>
          <w:rFonts w:ascii="Calibri" w:hAnsi="Calibri" w:cs="Calibri"/>
          <w:kern w:val="0"/>
          <w:sz w:val="22"/>
          <w:szCs w:val="22"/>
        </w:rPr>
        <w:t>4. ¿Qué implicación económica para el proyecto tiene desligar la construcción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de viviendas en Beloso con la construcción de la nueva </w:t>
      </w:r>
      <w:r w:rsidRPr="0051738D">
        <w:rPr>
          <w:rFonts w:ascii="Calibri" w:hAnsi="Calibri" w:cs="Calibri"/>
          <w:kern w:val="0"/>
          <w:sz w:val="22"/>
          <w:szCs w:val="22"/>
        </w:rPr>
        <w:t>c</w:t>
      </w:r>
      <w:r w:rsidRPr="0051738D">
        <w:rPr>
          <w:rFonts w:ascii="Calibri" w:hAnsi="Calibri" w:cs="Calibri"/>
          <w:kern w:val="0"/>
          <w:sz w:val="22"/>
          <w:szCs w:val="22"/>
        </w:rPr>
        <w:t>omisaría?</w:t>
      </w:r>
    </w:p>
    <w:p w14:paraId="4F07FEBD" w14:textId="4F9C8997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1738D">
        <w:rPr>
          <w:rFonts w:ascii="Calibri" w:hAnsi="Calibri" w:cs="Calibri"/>
          <w:kern w:val="0"/>
          <w:sz w:val="22"/>
          <w:szCs w:val="22"/>
        </w:rPr>
        <w:t>5. ¿Qué ha querido decir la Consejera de Interior con que el cambio en la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organización de los </w:t>
      </w:r>
      <w:r w:rsidRPr="0051738D">
        <w:rPr>
          <w:rFonts w:ascii="Calibri" w:hAnsi="Calibri" w:cs="Calibri"/>
          <w:kern w:val="0"/>
          <w:sz w:val="22"/>
          <w:szCs w:val="22"/>
        </w:rPr>
        <w:t>d</w:t>
      </w:r>
      <w:r w:rsidRPr="0051738D">
        <w:rPr>
          <w:rFonts w:ascii="Calibri" w:hAnsi="Calibri" w:cs="Calibri"/>
          <w:kern w:val="0"/>
          <w:sz w:val="22"/>
          <w:szCs w:val="22"/>
        </w:rPr>
        <w:t>epartamentos ha afectado a ambos proyectos?</w:t>
      </w:r>
    </w:p>
    <w:p w14:paraId="0C88DD3E" w14:textId="08527D63" w:rsidR="0051738D" w:rsidRPr="0051738D" w:rsidRDefault="0051738D" w:rsidP="0051738D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1738D">
        <w:rPr>
          <w:rFonts w:ascii="Calibri" w:hAnsi="Calibri" w:cs="Calibri"/>
          <w:kern w:val="0"/>
          <w:sz w:val="22"/>
          <w:szCs w:val="22"/>
        </w:rPr>
        <w:t>6. ¿Por qué la tramitación del PSIS no ha sido pacífica, en palabras de la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</w:t>
      </w:r>
      <w:r w:rsidRPr="0051738D">
        <w:rPr>
          <w:rFonts w:ascii="Calibri" w:hAnsi="Calibri" w:cs="Calibri"/>
          <w:kern w:val="0"/>
          <w:sz w:val="22"/>
          <w:szCs w:val="22"/>
        </w:rPr>
        <w:t>Consejera de Interior?</w:t>
      </w:r>
    </w:p>
    <w:p w14:paraId="32DFE353" w14:textId="555773A3" w:rsidR="008D7F85" w:rsidRPr="0051738D" w:rsidRDefault="0051738D" w:rsidP="0051738D">
      <w:pPr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51738D">
        <w:rPr>
          <w:rFonts w:ascii="Calibri" w:hAnsi="Calibri" w:cs="Calibri"/>
          <w:kern w:val="0"/>
          <w:sz w:val="22"/>
          <w:szCs w:val="22"/>
        </w:rPr>
        <w:t xml:space="preserve">Pamplona, </w:t>
      </w:r>
      <w:r>
        <w:rPr>
          <w:rFonts w:ascii="Calibri" w:hAnsi="Calibri" w:cs="Calibri"/>
          <w:kern w:val="0"/>
          <w:sz w:val="22"/>
          <w:szCs w:val="22"/>
        </w:rPr>
        <w:t>23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de ma</w:t>
      </w:r>
      <w:r>
        <w:rPr>
          <w:rFonts w:ascii="Calibri" w:hAnsi="Calibri" w:cs="Calibri"/>
          <w:kern w:val="0"/>
          <w:sz w:val="22"/>
          <w:szCs w:val="22"/>
        </w:rPr>
        <w:t>yo</w:t>
      </w:r>
      <w:r w:rsidRPr="0051738D">
        <w:rPr>
          <w:rFonts w:ascii="Calibri" w:hAnsi="Calibri" w:cs="Calibri"/>
          <w:kern w:val="0"/>
          <w:sz w:val="22"/>
          <w:szCs w:val="22"/>
        </w:rPr>
        <w:t xml:space="preserve"> de 2024</w:t>
      </w:r>
    </w:p>
    <w:p w14:paraId="3B1B8B91" w14:textId="1791DF26" w:rsidR="0051738D" w:rsidRPr="0051738D" w:rsidRDefault="0051738D" w:rsidP="0051738D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51738D">
        <w:rPr>
          <w:rFonts w:ascii="Calibri" w:hAnsi="Calibri" w:cs="Calibri"/>
          <w:kern w:val="0"/>
          <w:sz w:val="22"/>
          <w:szCs w:val="22"/>
        </w:rPr>
        <w:t>La Parlamentaria Foral: Marta Álvarez Alonso</w:t>
      </w:r>
    </w:p>
    <w:sectPr w:rsidR="0051738D" w:rsidRPr="00517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8D"/>
    <w:rsid w:val="002755FE"/>
    <w:rsid w:val="0051738D"/>
    <w:rsid w:val="005C0CA9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FB5A"/>
  <w15:chartTrackingRefBased/>
  <w15:docId w15:val="{1AE06770-6D00-4417-A17C-CF3B171B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7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7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7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7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7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73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3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73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73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73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73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7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73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73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73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7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73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7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2024-05-24T06:16:00Z</dcterms:created>
  <dcterms:modified xsi:type="dcterms:W3CDTF">2024-05-24T06:20:00Z</dcterms:modified>
</cp:coreProperties>
</file>