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0529" w14:textId="00AE305A" w:rsidR="00697876" w:rsidRDefault="00697876" w:rsidP="00041C84">
      <w:pPr>
        <w:jc w:val="both"/>
      </w:pPr>
      <w:r>
        <w:t>El Consejero de Salud del Gobierno de Navarra, en relación con la pregunta</w:t>
      </w:r>
      <w:r w:rsidR="00D14E56">
        <w:t xml:space="preserve"> </w:t>
      </w:r>
      <w:r>
        <w:t>para su contestación por escrito formulada por el Parlamentario Foral Ilmo.</w:t>
      </w:r>
      <w:r w:rsidR="00D14E56">
        <w:t xml:space="preserve"> </w:t>
      </w:r>
      <w:r>
        <w:t>Sr. D. Domingo González Martinez, adscrito al Grupo Parlamentario EH</w:t>
      </w:r>
      <w:r w:rsidR="00D14E56">
        <w:t xml:space="preserve"> Bildu</w:t>
      </w:r>
      <w:r>
        <w:t>, acerca de la adquisición de camas y camillas eléctricas en el Área de</w:t>
      </w:r>
      <w:r w:rsidR="00D14E56">
        <w:t xml:space="preserve"> </w:t>
      </w:r>
      <w:r>
        <w:t>Salud de Tudela (11-24/PES-00180), informa lo siguiente:</w:t>
      </w:r>
    </w:p>
    <w:p w14:paraId="7D657F22" w14:textId="6B2B242C" w:rsidR="00697876" w:rsidRDefault="00697876" w:rsidP="00041C84">
      <w:pPr>
        <w:jc w:val="both"/>
      </w:pPr>
      <w:r>
        <w:t>¿Qué problemas o inconvenientes tiene el Departamento de Salud</w:t>
      </w:r>
      <w:r w:rsidR="00D14E56">
        <w:t xml:space="preserve"> </w:t>
      </w:r>
      <w:r>
        <w:t>para no haber iniciado el proceso de licitación de la renovación de</w:t>
      </w:r>
      <w:r w:rsidR="00D14E56">
        <w:t xml:space="preserve"> </w:t>
      </w:r>
      <w:r>
        <w:t>camas y camillas eléctricas para el Área de Salud de Tudela?</w:t>
      </w:r>
    </w:p>
    <w:p w14:paraId="7C64F1C4" w14:textId="0A85A3FD" w:rsidR="00697876" w:rsidRDefault="00697876" w:rsidP="00041C84">
      <w:pPr>
        <w:jc w:val="both"/>
      </w:pPr>
      <w:r>
        <w:t>Se ha iniciado el proceso de licitación para concurso centralizado. Estamos</w:t>
      </w:r>
      <w:r w:rsidR="00D14E56">
        <w:t xml:space="preserve"> </w:t>
      </w:r>
      <w:r>
        <w:t>en actuaciones previas (entre otras, determinación de necesidades, y</w:t>
      </w:r>
      <w:r w:rsidR="00D14E56">
        <w:t xml:space="preserve"> </w:t>
      </w:r>
      <w:r>
        <w:t>preparación de pliegos y expediente) a su publicación en el portal.</w:t>
      </w:r>
    </w:p>
    <w:p w14:paraId="44981A37" w14:textId="08BD4F64" w:rsidR="00697876" w:rsidRDefault="00697876" w:rsidP="00041C84">
      <w:pPr>
        <w:jc w:val="both"/>
      </w:pPr>
      <w:r>
        <w:t>¿Qué previsión tiene el Departamento de Salud para licitar esta</w:t>
      </w:r>
      <w:r w:rsidR="00D14E56">
        <w:t xml:space="preserve"> </w:t>
      </w:r>
      <w:r>
        <w:t>partida, y en qué plazo?</w:t>
      </w:r>
    </w:p>
    <w:p w14:paraId="1A329A88" w14:textId="77777777" w:rsidR="00697876" w:rsidRDefault="00697876" w:rsidP="00041C84">
      <w:pPr>
        <w:jc w:val="both"/>
      </w:pPr>
      <w:r>
        <w:t>Está previsto que se realice a lo largo del mes de mayo.</w:t>
      </w:r>
    </w:p>
    <w:p w14:paraId="34470A60" w14:textId="21C2A3A8" w:rsidR="00697876" w:rsidRDefault="00697876" w:rsidP="00041C84">
      <w:pPr>
        <w:jc w:val="both"/>
      </w:pPr>
      <w:r>
        <w:t>Es cuanto informo en cumplimiento de lo dispuesto en el artículo 215 del</w:t>
      </w:r>
      <w:r w:rsidR="00D14E56">
        <w:t xml:space="preserve"> </w:t>
      </w:r>
      <w:r>
        <w:t>Reglamento del Parlamento de Navarra.</w:t>
      </w:r>
    </w:p>
    <w:p w14:paraId="2465D9EC" w14:textId="430D22D2" w:rsidR="00697876" w:rsidRDefault="00697876" w:rsidP="00041C84">
      <w:pPr>
        <w:jc w:val="both"/>
      </w:pPr>
      <w:r>
        <w:t>Pamplona-</w:t>
      </w:r>
      <w:proofErr w:type="spellStart"/>
      <w:r>
        <w:t>Iruñea</w:t>
      </w:r>
      <w:proofErr w:type="spellEnd"/>
      <w:r>
        <w:t>, 29 de abril de 2024</w:t>
      </w:r>
    </w:p>
    <w:p w14:paraId="22F200A8" w14:textId="41BC5252" w:rsidR="00D24D98" w:rsidRDefault="00D14E56" w:rsidP="00041C84">
      <w:pPr>
        <w:jc w:val="both"/>
      </w:pPr>
      <w:r>
        <w:t xml:space="preserve">El Consejero de Salud: Fernando Domínguez </w:t>
      </w:r>
      <w:proofErr w:type="spellStart"/>
      <w:r>
        <w:t>Cunchillos</w:t>
      </w:r>
      <w:proofErr w:type="spellEnd"/>
    </w:p>
    <w:sectPr w:rsidR="00D24D98" w:rsidSect="006978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76"/>
    <w:rsid w:val="00041C84"/>
    <w:rsid w:val="00263371"/>
    <w:rsid w:val="00697876"/>
    <w:rsid w:val="00A800B7"/>
    <w:rsid w:val="00D14E56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E425"/>
  <w15:chartTrackingRefBased/>
  <w15:docId w15:val="{DFCAA9A3-E740-435F-82A1-6E40B801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7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7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7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7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7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7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7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7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7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7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7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7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7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7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7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7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7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7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2024-05-08T08:01:00Z</dcterms:created>
  <dcterms:modified xsi:type="dcterms:W3CDTF">2024-05-29T13:58:00Z</dcterms:modified>
</cp:coreProperties>
</file>