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7C5A" w14:textId="354569DA" w:rsidR="00670BF2" w:rsidRDefault="00F669A0" w:rsidP="00F669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la Parlamentaria Foral Ilma. Sra. D</w:t>
      </w:r>
      <w:r w:rsidR="00670BF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ª Maribel García Malo, adscrita al Grupo Parlamentario Partido Popular, en la que solicita (11-24/PES-00183):</w:t>
      </w:r>
    </w:p>
    <w:p w14:paraId="333D50AC" w14:textId="77777777" w:rsidR="00670BF2" w:rsidRDefault="00F669A0" w:rsidP="00A76B7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6B79">
        <w:rPr>
          <w:rFonts w:ascii="Arial" w:hAnsi="Arial" w:cs="Arial"/>
          <w:sz w:val="24"/>
          <w:szCs w:val="24"/>
        </w:rPr>
        <w:t>¿Cómo está realizando el Departamento de Derechos Sociales, Economía So</w:t>
      </w:r>
      <w:r w:rsidR="00A76B79" w:rsidRPr="00A76B79">
        <w:rPr>
          <w:rFonts w:ascii="Arial" w:hAnsi="Arial" w:cs="Arial"/>
          <w:sz w:val="24"/>
          <w:szCs w:val="24"/>
        </w:rPr>
        <w:t>cial y Empleo el control de eficacia para evaluar el cumplimiento de los objetivos de la actividad de la entidad</w:t>
      </w:r>
      <w:r w:rsidRPr="00A76B79">
        <w:rPr>
          <w:rFonts w:ascii="Arial" w:hAnsi="Arial" w:cs="Arial"/>
          <w:sz w:val="24"/>
          <w:szCs w:val="24"/>
        </w:rPr>
        <w:t>?</w:t>
      </w:r>
      <w:r w:rsidR="00A76B79" w:rsidRPr="00A76B79">
        <w:rPr>
          <w:rFonts w:ascii="Arial" w:hAnsi="Arial" w:cs="Arial"/>
          <w:sz w:val="24"/>
          <w:szCs w:val="24"/>
        </w:rPr>
        <w:t xml:space="preserve"> ¿Qué instrumentos está utilizando para ello?</w:t>
      </w:r>
    </w:p>
    <w:p w14:paraId="5EDC6273" w14:textId="77777777" w:rsidR="00670BF2" w:rsidRDefault="00A76B79" w:rsidP="00F669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el bien de informar lo siguiente:</w:t>
      </w:r>
    </w:p>
    <w:p w14:paraId="3BC0B8FB" w14:textId="77777777" w:rsidR="00670BF2" w:rsidRDefault="00107BEF" w:rsidP="00F669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recogen a continuación los distintos instrumentos actuales de control de eficacia sobre cumplimiento de objetivos de la actividad de la entidad.</w:t>
      </w:r>
    </w:p>
    <w:p w14:paraId="1F0C9760" w14:textId="47B9BE27" w:rsidR="00107BEF" w:rsidRPr="00107BEF" w:rsidRDefault="00107BEF" w:rsidP="00F669A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07BEF">
        <w:rPr>
          <w:rFonts w:ascii="Arial" w:hAnsi="Arial" w:cs="Arial"/>
          <w:b/>
          <w:sz w:val="24"/>
          <w:szCs w:val="24"/>
        </w:rPr>
        <w:t>Para cada encargo institucional de gestión:</w:t>
      </w:r>
    </w:p>
    <w:p w14:paraId="4117F8FE" w14:textId="77777777" w:rsidR="00107BEF" w:rsidRDefault="00107BEF" w:rsidP="00107BE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Patronato de la Fundación </w:t>
      </w:r>
      <w:proofErr w:type="spellStart"/>
      <w:r>
        <w:rPr>
          <w:rFonts w:ascii="Arial" w:hAnsi="Arial" w:cs="Arial"/>
          <w:sz w:val="24"/>
          <w:szCs w:val="24"/>
        </w:rPr>
        <w:t>Gizain</w:t>
      </w:r>
      <w:proofErr w:type="spellEnd"/>
      <w:r>
        <w:rPr>
          <w:rFonts w:ascii="Arial" w:hAnsi="Arial" w:cs="Arial"/>
          <w:sz w:val="24"/>
          <w:szCs w:val="24"/>
        </w:rPr>
        <w:t xml:space="preserve"> aprueba el correspondiente presupuesto – tope máximo de gasto- (que se detalla diferenciando costes de personal del centro/servicios, costes generales de funcionamiento del centro/servicio, coste de estructura del a F. </w:t>
      </w:r>
      <w:proofErr w:type="spellStart"/>
      <w:r>
        <w:rPr>
          <w:rFonts w:ascii="Arial" w:hAnsi="Arial" w:cs="Arial"/>
          <w:sz w:val="24"/>
          <w:szCs w:val="24"/>
        </w:rPr>
        <w:t>Gizain</w:t>
      </w:r>
      <w:proofErr w:type="spellEnd"/>
      <w:r>
        <w:rPr>
          <w:rFonts w:ascii="Arial" w:hAnsi="Arial" w:cs="Arial"/>
          <w:sz w:val="24"/>
          <w:szCs w:val="24"/>
        </w:rPr>
        <w:t xml:space="preserve"> imputables). Generalmente el mes de septiembre del año en curso para el encargo relativo al periodo de diciembre del año en curso a noviembre del año siguiente.</w:t>
      </w:r>
    </w:p>
    <w:p w14:paraId="4FB80E2D" w14:textId="77777777" w:rsidR="00107BEF" w:rsidRDefault="00107BEF" w:rsidP="00107BE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Posteriormente se ajusta con cada Área o Dirección (con la ANADP los encargos de gestión relativos a centros de menores y con la Dirección General de Protección Social y Cooperación al Desarrollo los encargos de gestión relativos a Centros de Servicios Sociales y Unidades de Tramitación IMV/RG): tanto el presupuesto, como el condicionado técnico para la ejecución del encargo. Desde cada Área o Dirección se formula correspondiente Resolución del encargo institucional y documento con el condicionado para su ejecución.</w:t>
      </w:r>
    </w:p>
    <w:p w14:paraId="6304AF62" w14:textId="77777777" w:rsidR="00107BEF" w:rsidRPr="00107BEF" w:rsidRDefault="00107BEF" w:rsidP="00107BE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07BEF">
        <w:rPr>
          <w:rFonts w:ascii="Arial" w:hAnsi="Arial" w:cs="Arial"/>
          <w:b/>
          <w:sz w:val="24"/>
          <w:szCs w:val="24"/>
        </w:rPr>
        <w:t>Supervisión y control de desarrollo de los encargos institucionales:</w:t>
      </w:r>
    </w:p>
    <w:p w14:paraId="45C9370A" w14:textId="77777777" w:rsidR="00107BEF" w:rsidRDefault="00107BEF" w:rsidP="00107BE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7BEF">
        <w:rPr>
          <w:rFonts w:ascii="Arial" w:hAnsi="Arial" w:cs="Arial"/>
          <w:b/>
          <w:sz w:val="24"/>
          <w:szCs w:val="24"/>
        </w:rPr>
        <w:t xml:space="preserve">Comisión Directiva para la coordinación interdepartamental con la Fundación </w:t>
      </w:r>
      <w:proofErr w:type="spellStart"/>
      <w:r w:rsidRPr="00107BEF">
        <w:rPr>
          <w:rFonts w:ascii="Arial" w:hAnsi="Arial" w:cs="Arial"/>
          <w:b/>
          <w:sz w:val="24"/>
          <w:szCs w:val="24"/>
        </w:rPr>
        <w:t>Gizain</w:t>
      </w:r>
      <w:proofErr w:type="spellEnd"/>
      <w:r>
        <w:rPr>
          <w:rFonts w:ascii="Arial" w:hAnsi="Arial" w:cs="Arial"/>
          <w:sz w:val="24"/>
          <w:szCs w:val="24"/>
        </w:rPr>
        <w:t>, será la encargada del control y seguimiento del adecuado cumplimiento del encargo, sin perjuicio del sistema de coordinación y seguimiento técnico de cada centro o equipo. Esta comisión, con representación de las unidades orgánicas con competencia en las áreas de intervención de los centros, está compuesta por:</w:t>
      </w:r>
    </w:p>
    <w:p w14:paraId="53515ED0" w14:textId="77777777" w:rsidR="00107BEF" w:rsidRDefault="00107BEF" w:rsidP="00670BF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Directora General de Protección Social y Cooperación al Desarrollo</w:t>
      </w:r>
    </w:p>
    <w:p w14:paraId="73AF25C7" w14:textId="77777777" w:rsidR="00107BEF" w:rsidRDefault="00107BEF" w:rsidP="00670BF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Directora Gerente de la Agencia Navarra de la Autonomía y Desarrollo de las Personas</w:t>
      </w:r>
    </w:p>
    <w:p w14:paraId="214949CB" w14:textId="77777777" w:rsidR="00107BEF" w:rsidRDefault="00107BEF" w:rsidP="00670BF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Subdirectora de Familia y Menores</w:t>
      </w:r>
    </w:p>
    <w:p w14:paraId="13A0A606" w14:textId="77777777" w:rsidR="00107BEF" w:rsidRDefault="00107BEF" w:rsidP="00670BF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Directora Gerente del Instituto Navarro para la Igualdad</w:t>
      </w:r>
    </w:p>
    <w:p w14:paraId="150DED47" w14:textId="77777777" w:rsidR="00107BEF" w:rsidRDefault="00107BEF" w:rsidP="00670BF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Directora del Servicio de Atención Primaria e Inclusión Social</w:t>
      </w:r>
    </w:p>
    <w:p w14:paraId="52548001" w14:textId="77777777" w:rsidR="00107BEF" w:rsidRDefault="00107BEF" w:rsidP="00670BF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Directora Gerente de la Fundación </w:t>
      </w:r>
      <w:proofErr w:type="spellStart"/>
      <w:r>
        <w:rPr>
          <w:rFonts w:ascii="Arial" w:hAnsi="Arial" w:cs="Arial"/>
          <w:sz w:val="24"/>
          <w:szCs w:val="24"/>
        </w:rPr>
        <w:t>Gizain</w:t>
      </w:r>
      <w:proofErr w:type="spellEnd"/>
    </w:p>
    <w:p w14:paraId="0EBF7D95" w14:textId="77777777" w:rsidR="00107BEF" w:rsidRDefault="00107BEF" w:rsidP="00670BF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Directora Técnica de la Fundación </w:t>
      </w:r>
      <w:proofErr w:type="spellStart"/>
      <w:r>
        <w:rPr>
          <w:rFonts w:ascii="Arial" w:hAnsi="Arial" w:cs="Arial"/>
          <w:sz w:val="24"/>
          <w:szCs w:val="24"/>
        </w:rPr>
        <w:t>Gizain</w:t>
      </w:r>
      <w:proofErr w:type="spellEnd"/>
    </w:p>
    <w:p w14:paraId="750FE105" w14:textId="77777777" w:rsidR="00670BF2" w:rsidRDefault="00107BEF" w:rsidP="00107BEF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(Esta Comisión se reúne habitualmente 2 veces al año).</w:t>
      </w:r>
    </w:p>
    <w:p w14:paraId="63806584" w14:textId="6B8554B7" w:rsidR="00641619" w:rsidRPr="00203F13" w:rsidRDefault="00641619" w:rsidP="00203F1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1619">
        <w:rPr>
          <w:rFonts w:ascii="Arial" w:hAnsi="Arial" w:cs="Arial"/>
          <w:b/>
          <w:sz w:val="24"/>
          <w:szCs w:val="24"/>
        </w:rPr>
        <w:t>Mecanismos de control y seguimiento a nivel técnico</w:t>
      </w:r>
      <w:r>
        <w:rPr>
          <w:rFonts w:ascii="Arial" w:hAnsi="Arial" w:cs="Arial"/>
          <w:sz w:val="24"/>
          <w:szCs w:val="24"/>
        </w:rPr>
        <w:t xml:space="preserve"> se realiza a través de:</w:t>
      </w:r>
    </w:p>
    <w:p w14:paraId="4FC3733C" w14:textId="77777777" w:rsidR="00641619" w:rsidRDefault="00641619" w:rsidP="0064161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1619">
        <w:rPr>
          <w:rFonts w:ascii="Arial" w:hAnsi="Arial" w:cs="Arial"/>
          <w:sz w:val="24"/>
          <w:szCs w:val="24"/>
        </w:rPr>
        <w:t>Documentos:</w:t>
      </w:r>
    </w:p>
    <w:p w14:paraId="1828AF6C" w14:textId="77777777" w:rsidR="00641619" w:rsidRDefault="00641619" w:rsidP="00670BF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Memorias anuales</w:t>
      </w:r>
    </w:p>
    <w:p w14:paraId="6BDE87EA" w14:textId="77777777" w:rsidR="00641619" w:rsidRDefault="00641619" w:rsidP="00670BF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Informes requeridos a razón de interés y/o necesidad de cada Subdirección/Sección del Departamento de Derechos Sociales.</w:t>
      </w:r>
    </w:p>
    <w:p w14:paraId="5311195D" w14:textId="77777777" w:rsidR="00641619" w:rsidRDefault="00641619" w:rsidP="00670BF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Manuales procedimentales (actualizaciones)</w:t>
      </w:r>
    </w:p>
    <w:p w14:paraId="5206DA47" w14:textId="77777777" w:rsidR="00641619" w:rsidRDefault="00641619" w:rsidP="00670BF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Protocolos</w:t>
      </w:r>
    </w:p>
    <w:p w14:paraId="0640EE2E" w14:textId="77777777" w:rsidR="00670BF2" w:rsidRDefault="00641619" w:rsidP="00670BF2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Consultas concretas vía email de las Jefaturas a la Dirección Técnica.</w:t>
      </w:r>
    </w:p>
    <w:p w14:paraId="7F1483CA" w14:textId="3128D35A" w:rsidR="00641619" w:rsidRDefault="00641619" w:rsidP="0064161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Reuniones periódicas de diversa periodicidad (mensuales, bimensuales o trimestrales a criterio de las distintas jefaturas de Gobierno de Navarra (GN)):</w:t>
      </w:r>
    </w:p>
    <w:p w14:paraId="5110D072" w14:textId="77777777" w:rsidR="00641619" w:rsidRDefault="00641619" w:rsidP="00641619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Dirección Técnica de la F. </w:t>
      </w:r>
      <w:proofErr w:type="spellStart"/>
      <w:r>
        <w:rPr>
          <w:rFonts w:ascii="Arial" w:hAnsi="Arial" w:cs="Arial"/>
          <w:sz w:val="24"/>
          <w:szCs w:val="24"/>
        </w:rPr>
        <w:t>Gizain</w:t>
      </w:r>
      <w:proofErr w:type="spellEnd"/>
      <w:r>
        <w:rPr>
          <w:rFonts w:ascii="Arial" w:hAnsi="Arial" w:cs="Arial"/>
          <w:sz w:val="24"/>
          <w:szCs w:val="24"/>
        </w:rPr>
        <w:t xml:space="preserve"> y cada jefatura de GN (análisis de procedimiento y estrategia, cumplimiento de objetivos y desarrollo):</w:t>
      </w:r>
    </w:p>
    <w:p w14:paraId="0D198D31" w14:textId="77777777" w:rsidR="00641619" w:rsidRDefault="00641619" w:rsidP="00670BF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Subdirección de Familia y Menores</w:t>
      </w:r>
    </w:p>
    <w:p w14:paraId="284A5A3B" w14:textId="77777777" w:rsidR="00641619" w:rsidRDefault="00641619" w:rsidP="00670BF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Jefatura de Sección de Valoración de las Situaciones de Desprotección y Diagnóstico.</w:t>
      </w:r>
    </w:p>
    <w:p w14:paraId="47746392" w14:textId="77777777" w:rsidR="00641619" w:rsidRDefault="00641619" w:rsidP="00670BF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Jefatura de Gestión de Guarda y Ejecución de Medidas Judiciales-</w:t>
      </w:r>
    </w:p>
    <w:p w14:paraId="571CC595" w14:textId="77777777" w:rsidR="00641619" w:rsidRDefault="00641619" w:rsidP="00670BF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 de Atención Primaria e Inclusión Social (Dirección y Sección de Coordinación de la Atención Primaria de Servicios Sociales)</w:t>
      </w:r>
    </w:p>
    <w:p w14:paraId="05D4D467" w14:textId="77777777" w:rsidR="008C1AEC" w:rsidRDefault="008C1AEC" w:rsidP="00670BF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Sección de Inclusión Social y Atención a las Minorías </w:t>
      </w:r>
    </w:p>
    <w:p w14:paraId="50E51CC7" w14:textId="77777777" w:rsidR="008C1AEC" w:rsidRDefault="008C1AEC" w:rsidP="00670BF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Servicio de Garantía de Ingresos y Cooperación al Desarrollo.</w:t>
      </w:r>
    </w:p>
    <w:p w14:paraId="008DE254" w14:textId="77777777" w:rsidR="008C1AEC" w:rsidRDefault="008C1AEC" w:rsidP="00670BF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Negociado de Ejecución de Medidas Judiciales.</w:t>
      </w:r>
    </w:p>
    <w:p w14:paraId="7D204CB0" w14:textId="77777777" w:rsidR="00670BF2" w:rsidRDefault="008C1AEC" w:rsidP="00670BF2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Subdirección de Gobernanza para la Igualdad del Instituto Navarro para la Igualdad.</w:t>
      </w:r>
    </w:p>
    <w:p w14:paraId="265DAB4E" w14:textId="5304E05E" w:rsidR="00107BEF" w:rsidRDefault="008C1AEC" w:rsidP="008C1AEC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en Comisiones y Mesas de Trabajo conjuntas a nivel técnico-operativo en conjunto con otros agentes de intervención directa, o de nivel estratégico (en solitario con GN):</w:t>
      </w:r>
    </w:p>
    <w:p w14:paraId="7281A6ED" w14:textId="77777777" w:rsidR="008C1AEC" w:rsidRDefault="008C1AEC" w:rsidP="00670BF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Mesa de Menores Navarra (junto a GN, coordinación de </w:t>
      </w:r>
      <w:proofErr w:type="spellStart"/>
      <w:r>
        <w:rPr>
          <w:rFonts w:ascii="Arial" w:hAnsi="Arial" w:cs="Arial"/>
          <w:sz w:val="24"/>
          <w:szCs w:val="24"/>
        </w:rPr>
        <w:t>EAIA’s</w:t>
      </w:r>
      <w:proofErr w:type="spellEnd"/>
      <w:r>
        <w:rPr>
          <w:rFonts w:ascii="Arial" w:hAnsi="Arial" w:cs="Arial"/>
          <w:sz w:val="24"/>
          <w:szCs w:val="24"/>
        </w:rPr>
        <w:t xml:space="preserve"> y representantes de áreas de SSB y Unidades de Barrio de Pamplona). Trimestral.</w:t>
      </w:r>
    </w:p>
    <w:p w14:paraId="72EDB8E6" w14:textId="77777777" w:rsidR="008C1AEC" w:rsidRDefault="008C1AEC" w:rsidP="00670BF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Mesa Menores Departamento (Subdirección de Menores, Atención Primaria y Directora Gerente F. </w:t>
      </w:r>
      <w:proofErr w:type="spellStart"/>
      <w:r>
        <w:rPr>
          <w:rFonts w:ascii="Arial" w:hAnsi="Arial" w:cs="Arial"/>
          <w:sz w:val="24"/>
          <w:szCs w:val="24"/>
        </w:rPr>
        <w:t>Gizain</w:t>
      </w:r>
      <w:proofErr w:type="spellEnd"/>
      <w:r>
        <w:rPr>
          <w:rFonts w:ascii="Arial" w:hAnsi="Arial" w:cs="Arial"/>
          <w:sz w:val="24"/>
          <w:szCs w:val="24"/>
        </w:rPr>
        <w:t>).  Bimensual.</w:t>
      </w:r>
    </w:p>
    <w:p w14:paraId="24DB317D" w14:textId="77777777" w:rsidR="008C1AEC" w:rsidRDefault="008C1AEC" w:rsidP="00670BF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Mesa Supervisión Atención Primaria Navarra (Atención Primaria, Centros de SS y Directora Gerente F. </w:t>
      </w:r>
      <w:proofErr w:type="spellStart"/>
      <w:r>
        <w:rPr>
          <w:rFonts w:ascii="Arial" w:hAnsi="Arial" w:cs="Arial"/>
          <w:sz w:val="24"/>
          <w:szCs w:val="24"/>
        </w:rPr>
        <w:t>Gizain</w:t>
      </w:r>
      <w:proofErr w:type="spellEnd"/>
      <w:r>
        <w:rPr>
          <w:rFonts w:ascii="Arial" w:hAnsi="Arial" w:cs="Arial"/>
          <w:sz w:val="24"/>
          <w:szCs w:val="24"/>
        </w:rPr>
        <w:t>). Mensual.</w:t>
      </w:r>
    </w:p>
    <w:p w14:paraId="19E9F07B" w14:textId="77777777" w:rsidR="00670BF2" w:rsidRDefault="008C1AEC" w:rsidP="00670BF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Mesa Supervisión de Incorporación Sociolaboral (Inclusión Social, coordinadores de </w:t>
      </w:r>
      <w:proofErr w:type="spellStart"/>
      <w:r>
        <w:rPr>
          <w:rFonts w:ascii="Arial" w:hAnsi="Arial" w:cs="Arial"/>
          <w:sz w:val="24"/>
          <w:szCs w:val="24"/>
        </w:rPr>
        <w:t>EISOLes</w:t>
      </w:r>
      <w:proofErr w:type="spellEnd"/>
      <w:r>
        <w:rPr>
          <w:rFonts w:ascii="Arial" w:hAnsi="Arial" w:cs="Arial"/>
          <w:sz w:val="24"/>
          <w:szCs w:val="24"/>
        </w:rPr>
        <w:t xml:space="preserve"> de Fundación </w:t>
      </w:r>
      <w:proofErr w:type="spellStart"/>
      <w:r>
        <w:rPr>
          <w:rFonts w:ascii="Arial" w:hAnsi="Arial" w:cs="Arial"/>
          <w:sz w:val="24"/>
          <w:szCs w:val="24"/>
        </w:rPr>
        <w:t>Gizain</w:t>
      </w:r>
      <w:proofErr w:type="spellEnd"/>
      <w:r>
        <w:rPr>
          <w:rFonts w:ascii="Arial" w:hAnsi="Arial" w:cs="Arial"/>
          <w:sz w:val="24"/>
          <w:szCs w:val="24"/>
        </w:rPr>
        <w:t xml:space="preserve"> y Directora Gerente F. </w:t>
      </w:r>
      <w:proofErr w:type="spellStart"/>
      <w:r>
        <w:rPr>
          <w:rFonts w:ascii="Arial" w:hAnsi="Arial" w:cs="Arial"/>
          <w:sz w:val="24"/>
          <w:szCs w:val="24"/>
        </w:rPr>
        <w:t>Gizain</w:t>
      </w:r>
      <w:proofErr w:type="spellEnd"/>
      <w:r>
        <w:rPr>
          <w:rFonts w:ascii="Arial" w:hAnsi="Arial" w:cs="Arial"/>
          <w:sz w:val="24"/>
          <w:szCs w:val="24"/>
        </w:rPr>
        <w:t>). Trimestral.</w:t>
      </w:r>
    </w:p>
    <w:p w14:paraId="7383325C" w14:textId="5B2AF445" w:rsidR="008C1AEC" w:rsidRPr="008C1AEC" w:rsidRDefault="008C1AEC" w:rsidP="00670BF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Mesa Supervisión </w:t>
      </w:r>
      <w:proofErr w:type="spellStart"/>
      <w:r>
        <w:rPr>
          <w:rFonts w:ascii="Arial" w:hAnsi="Arial" w:cs="Arial"/>
          <w:sz w:val="24"/>
          <w:szCs w:val="24"/>
        </w:rPr>
        <w:t>EAIV’s</w:t>
      </w:r>
      <w:proofErr w:type="spellEnd"/>
      <w:r>
        <w:rPr>
          <w:rFonts w:ascii="Arial" w:hAnsi="Arial" w:cs="Arial"/>
          <w:sz w:val="24"/>
          <w:szCs w:val="24"/>
        </w:rPr>
        <w:t xml:space="preserve"> (INAI, coordinadoras de </w:t>
      </w:r>
      <w:proofErr w:type="spellStart"/>
      <w:r>
        <w:rPr>
          <w:rFonts w:ascii="Arial" w:hAnsi="Arial" w:cs="Arial"/>
          <w:sz w:val="24"/>
          <w:szCs w:val="24"/>
        </w:rPr>
        <w:t>EAIV’s</w:t>
      </w:r>
      <w:proofErr w:type="spellEnd"/>
      <w:r>
        <w:rPr>
          <w:rFonts w:ascii="Arial" w:hAnsi="Arial" w:cs="Arial"/>
          <w:sz w:val="24"/>
          <w:szCs w:val="24"/>
        </w:rPr>
        <w:t xml:space="preserve"> y Directora Gerente F. </w:t>
      </w:r>
      <w:proofErr w:type="spellStart"/>
      <w:r>
        <w:rPr>
          <w:rFonts w:ascii="Arial" w:hAnsi="Arial" w:cs="Arial"/>
          <w:sz w:val="24"/>
          <w:szCs w:val="24"/>
        </w:rPr>
        <w:t>Gizain</w:t>
      </w:r>
      <w:proofErr w:type="spellEnd"/>
      <w:r>
        <w:rPr>
          <w:rFonts w:ascii="Arial" w:hAnsi="Arial" w:cs="Arial"/>
          <w:sz w:val="24"/>
          <w:szCs w:val="24"/>
        </w:rPr>
        <w:t>). Trimestral.</w:t>
      </w:r>
    </w:p>
    <w:p w14:paraId="0B2FE94A" w14:textId="77777777" w:rsidR="008C1AEC" w:rsidRDefault="008C1AEC" w:rsidP="00670BF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Mesa Supervisión</w:t>
      </w:r>
      <w:r w:rsidR="008D32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2B4">
        <w:rPr>
          <w:rFonts w:ascii="Arial" w:hAnsi="Arial" w:cs="Arial"/>
          <w:sz w:val="24"/>
          <w:szCs w:val="24"/>
        </w:rPr>
        <w:t>CAIV’s</w:t>
      </w:r>
      <w:proofErr w:type="spellEnd"/>
      <w:r w:rsidR="008D32B4">
        <w:rPr>
          <w:rFonts w:ascii="Arial" w:hAnsi="Arial" w:cs="Arial"/>
          <w:sz w:val="24"/>
          <w:szCs w:val="24"/>
        </w:rPr>
        <w:t xml:space="preserve"> (INAI, coordinadoras del </w:t>
      </w:r>
      <w:proofErr w:type="spellStart"/>
      <w:r w:rsidR="008D32B4">
        <w:rPr>
          <w:rFonts w:ascii="Arial" w:hAnsi="Arial" w:cs="Arial"/>
          <w:sz w:val="24"/>
          <w:szCs w:val="24"/>
        </w:rPr>
        <w:t>CAIV`s</w:t>
      </w:r>
      <w:proofErr w:type="spellEnd"/>
      <w:r w:rsidR="008D32B4">
        <w:rPr>
          <w:rFonts w:ascii="Arial" w:hAnsi="Arial" w:cs="Arial"/>
          <w:sz w:val="24"/>
          <w:szCs w:val="24"/>
        </w:rPr>
        <w:t xml:space="preserve"> y Directora Gerente F. </w:t>
      </w:r>
      <w:proofErr w:type="spellStart"/>
      <w:r w:rsidR="008D32B4">
        <w:rPr>
          <w:rFonts w:ascii="Arial" w:hAnsi="Arial" w:cs="Arial"/>
          <w:sz w:val="24"/>
          <w:szCs w:val="24"/>
        </w:rPr>
        <w:t>Gizain</w:t>
      </w:r>
      <w:proofErr w:type="spellEnd"/>
      <w:r w:rsidR="008D32B4">
        <w:rPr>
          <w:rFonts w:ascii="Arial" w:hAnsi="Arial" w:cs="Arial"/>
          <w:sz w:val="24"/>
          <w:szCs w:val="24"/>
        </w:rPr>
        <w:t>). Trimestral.</w:t>
      </w:r>
    </w:p>
    <w:p w14:paraId="481564B8" w14:textId="77777777" w:rsidR="008D32B4" w:rsidRDefault="008D32B4" w:rsidP="00670BF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Mesa Supervisión </w:t>
      </w:r>
      <w:proofErr w:type="spellStart"/>
      <w:r>
        <w:rPr>
          <w:rFonts w:ascii="Arial" w:hAnsi="Arial" w:cs="Arial"/>
          <w:sz w:val="24"/>
          <w:szCs w:val="24"/>
        </w:rPr>
        <w:t>UATs</w:t>
      </w:r>
      <w:proofErr w:type="spellEnd"/>
      <w:r>
        <w:rPr>
          <w:rFonts w:ascii="Arial" w:hAnsi="Arial" w:cs="Arial"/>
          <w:sz w:val="24"/>
          <w:szCs w:val="24"/>
        </w:rPr>
        <w:t xml:space="preserve"> (Garantía de Ingresos y Cooperación al Desarrollo, coordinadora de </w:t>
      </w:r>
      <w:proofErr w:type="spellStart"/>
      <w:r>
        <w:rPr>
          <w:rFonts w:ascii="Arial" w:hAnsi="Arial" w:cs="Arial"/>
          <w:sz w:val="24"/>
          <w:szCs w:val="24"/>
        </w:rPr>
        <w:t>UATs</w:t>
      </w:r>
      <w:proofErr w:type="spellEnd"/>
      <w:r>
        <w:rPr>
          <w:rFonts w:ascii="Arial" w:hAnsi="Arial" w:cs="Arial"/>
          <w:sz w:val="24"/>
          <w:szCs w:val="24"/>
        </w:rPr>
        <w:t xml:space="preserve"> y Directora Gerente F. </w:t>
      </w:r>
      <w:proofErr w:type="spellStart"/>
      <w:r>
        <w:rPr>
          <w:rFonts w:ascii="Arial" w:hAnsi="Arial" w:cs="Arial"/>
          <w:sz w:val="24"/>
          <w:szCs w:val="24"/>
        </w:rPr>
        <w:t>Gizain</w:t>
      </w:r>
      <w:proofErr w:type="spellEnd"/>
      <w:r>
        <w:rPr>
          <w:rFonts w:ascii="Arial" w:hAnsi="Arial" w:cs="Arial"/>
          <w:sz w:val="24"/>
          <w:szCs w:val="24"/>
        </w:rPr>
        <w:t>). Mensual.</w:t>
      </w:r>
    </w:p>
    <w:p w14:paraId="36EC36CC" w14:textId="77777777" w:rsidR="00670BF2" w:rsidRDefault="008D32B4" w:rsidP="008D32B4">
      <w:pPr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Además, en el caso de los </w:t>
      </w:r>
      <w:proofErr w:type="spellStart"/>
      <w:r>
        <w:rPr>
          <w:rFonts w:ascii="Arial" w:hAnsi="Arial" w:cs="Arial"/>
          <w:sz w:val="24"/>
          <w:szCs w:val="24"/>
        </w:rPr>
        <w:t>EAIA’s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COA’s</w:t>
      </w:r>
      <w:proofErr w:type="spellEnd"/>
      <w:r>
        <w:rPr>
          <w:rFonts w:ascii="Arial" w:hAnsi="Arial" w:cs="Arial"/>
          <w:sz w:val="24"/>
          <w:szCs w:val="24"/>
        </w:rPr>
        <w:t xml:space="preserve">, CDJJ y </w:t>
      </w:r>
      <w:proofErr w:type="spellStart"/>
      <w:r>
        <w:rPr>
          <w:rFonts w:ascii="Arial" w:hAnsi="Arial" w:cs="Arial"/>
          <w:sz w:val="24"/>
          <w:szCs w:val="24"/>
        </w:rPr>
        <w:t>UATs</w:t>
      </w:r>
      <w:proofErr w:type="spellEnd"/>
      <w:r>
        <w:rPr>
          <w:rFonts w:ascii="Arial" w:hAnsi="Arial" w:cs="Arial"/>
          <w:sz w:val="24"/>
          <w:szCs w:val="24"/>
        </w:rPr>
        <w:t>, se supervisan directamente con las figuras de coordinación a través de reuniones directas con la Subdirección de Menores y Familia, con una periodicidad bimensual. Estas tienen un contenido operativo.</w:t>
      </w:r>
    </w:p>
    <w:p w14:paraId="4217CBAE" w14:textId="3EBB6A5D" w:rsidR="008D32B4" w:rsidRDefault="008D32B4" w:rsidP="008D32B4">
      <w:pPr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desde la Dirección Técnica se realizan las siguientes actuaciones de control y supervisión de manera interna:</w:t>
      </w:r>
    </w:p>
    <w:p w14:paraId="25EDA65B" w14:textId="77777777" w:rsidR="008D32B4" w:rsidRDefault="008D32B4" w:rsidP="00670BF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Reuniones mensuales con las figuras de coordinación de cada centro.</w:t>
      </w:r>
    </w:p>
    <w:p w14:paraId="2913CA3A" w14:textId="77777777" w:rsidR="008D32B4" w:rsidRDefault="008D32B4" w:rsidP="00670BF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Reuniones mensuales con las figuras de coordinación en conjunto de centros similares.</w:t>
      </w:r>
    </w:p>
    <w:p w14:paraId="7741CC63" w14:textId="77777777" w:rsidR="008D32B4" w:rsidRDefault="008D32B4" w:rsidP="00670BF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Reuniones mensuales con las figuras de coordinación en conjunto de equipos similares.</w:t>
      </w:r>
    </w:p>
    <w:p w14:paraId="324AF072" w14:textId="77777777" w:rsidR="008D32B4" w:rsidRDefault="008D32B4" w:rsidP="00670BF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emails para respuestas a consultas y WhatsApp</w:t>
      </w:r>
    </w:p>
    <w:p w14:paraId="7FF71044" w14:textId="77777777" w:rsidR="008D32B4" w:rsidRDefault="008D32B4" w:rsidP="00670BF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Procedimientos, registros y protocolos</w:t>
      </w:r>
    </w:p>
    <w:p w14:paraId="351A0FE5" w14:textId="77777777" w:rsidR="00670BF2" w:rsidRDefault="008D32B4" w:rsidP="00670BF2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FAQS (Preguntas y respuestas frecuentes) y Manuales procedimentales.</w:t>
      </w:r>
    </w:p>
    <w:p w14:paraId="6ABFFAB3" w14:textId="77777777" w:rsidR="00670BF2" w:rsidRDefault="00203F13" w:rsidP="00203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nivel de seguimiento del desarrollo de la Estrategia de la Fundación </w:t>
      </w:r>
      <w:proofErr w:type="spellStart"/>
      <w:r>
        <w:rPr>
          <w:rFonts w:ascii="Arial" w:hAnsi="Arial" w:cs="Arial"/>
          <w:sz w:val="24"/>
          <w:szCs w:val="24"/>
        </w:rPr>
        <w:t>Gizain</w:t>
      </w:r>
      <w:proofErr w:type="spellEnd"/>
      <w:r>
        <w:rPr>
          <w:rFonts w:ascii="Arial" w:hAnsi="Arial" w:cs="Arial"/>
          <w:sz w:val="24"/>
          <w:szCs w:val="24"/>
        </w:rPr>
        <w:t>, hay diseñada una primera batería de indicadores (se adjunta Excel). Es un sistema en construcción, para alinear con el Modelo de Gestión Avanzada y el proceso de elaboración del nuevo Plan Estratégico.</w:t>
      </w:r>
    </w:p>
    <w:p w14:paraId="6038F3E6" w14:textId="03F1B52C" w:rsidR="00670BF2" w:rsidRDefault="005007BB" w:rsidP="00203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debe destacarse que todos los expedientes tramitados para el encargo de trabajos realizados a la Fundación GIZAIN, en su condición de ente instrumental de la Administración de la Comunidad Foral de Navarra, cuentan con los preceptivos informes técnicos y jurídicos, así como la fiscalización favorable de la intervención delegada del Departamento de Economía y Hacienda en el Departamento de Derechos Sociales, Economía Social y Empleo.</w:t>
      </w:r>
    </w:p>
    <w:p w14:paraId="649487C1" w14:textId="7B53FDB5" w:rsidR="00670BF2" w:rsidRDefault="00F669A0" w:rsidP="00F669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063330CA" w14:textId="739635A2" w:rsidR="00F669A0" w:rsidRPr="00764E30" w:rsidRDefault="00A76B79" w:rsidP="00F669A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Pamplona-</w:t>
      </w:r>
      <w:proofErr w:type="spellStart"/>
      <w:r>
        <w:rPr>
          <w:rFonts w:ascii="Arial" w:hAnsi="Arial" w:cs="Arial"/>
          <w:sz w:val="24"/>
          <w:szCs w:val="24"/>
        </w:rPr>
        <w:t>Iruñea</w:t>
      </w:r>
      <w:proofErr w:type="spellEnd"/>
      <w:r>
        <w:rPr>
          <w:rFonts w:ascii="Arial" w:hAnsi="Arial" w:cs="Arial"/>
          <w:sz w:val="24"/>
          <w:szCs w:val="24"/>
        </w:rPr>
        <w:t>, 6 de mayo de 2024</w:t>
      </w:r>
    </w:p>
    <w:p w14:paraId="4FDEB411" w14:textId="72AB6B6F" w:rsidR="00203F13" w:rsidRDefault="00670BF2" w:rsidP="005007BB">
      <w:pPr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La Consejera de Derechos Sociales, Economía Social y Empleo</w:t>
      </w:r>
      <w:r>
        <w:rPr>
          <w:rFonts w:ascii="Arial" w:hAnsi="Arial" w:cs="Arial"/>
          <w:sz w:val="24"/>
          <w:szCs w:val="24"/>
        </w:rPr>
        <w:t>:</w:t>
      </w:r>
      <w:r w:rsidRPr="00764E30">
        <w:rPr>
          <w:rFonts w:ascii="Arial" w:hAnsi="Arial" w:cs="Arial"/>
          <w:sz w:val="24"/>
          <w:szCs w:val="24"/>
        </w:rPr>
        <w:t xml:space="preserve"> María Carmen Maeztu Villafranca</w:t>
      </w:r>
    </w:p>
    <w:p w14:paraId="02496DAD" w14:textId="77777777" w:rsidR="00CB16AE" w:rsidRDefault="00CB16AE" w:rsidP="005007BB">
      <w:pPr>
        <w:jc w:val="center"/>
        <w:rPr>
          <w:rFonts w:ascii="Arial" w:hAnsi="Arial" w:cs="Arial"/>
          <w:sz w:val="24"/>
          <w:szCs w:val="24"/>
        </w:rPr>
      </w:pPr>
    </w:p>
    <w:p w14:paraId="1F13A29F" w14:textId="77777777" w:rsidR="001A4CB8" w:rsidRPr="001A4CB8" w:rsidRDefault="001A4CB8" w:rsidP="001A4CB8">
      <w:pPr>
        <w:rPr>
          <w:rFonts w:ascii="Times New (W1)" w:hAnsi="Times New (W1)"/>
          <w:sz w:val="24"/>
          <w:szCs w:val="24"/>
          <w:lang w:val="es-ES"/>
        </w:rPr>
      </w:pPr>
      <w:r w:rsidRPr="001A4CB8">
        <w:rPr>
          <w:rFonts w:ascii="Times New (W1)" w:hAnsi="Times New (W1)"/>
          <w:sz w:val="24"/>
          <w:szCs w:val="24"/>
          <w:lang w:val="es-ES"/>
        </w:rPr>
        <w:t xml:space="preserve">(Nota: </w:t>
      </w:r>
      <w:r w:rsidRPr="001A4CB8">
        <w:rPr>
          <w:sz w:val="24"/>
          <w:szCs w:val="24"/>
          <w:lang w:val="es-ES"/>
        </w:rPr>
        <w:t xml:space="preserve">El anexo mencionado se encuentra a disposición de los Parlamentarios y las Parlamentarias Forales </w:t>
      </w:r>
      <w:r w:rsidRPr="001A4CB8">
        <w:rPr>
          <w:rFonts w:ascii="Times New (W1)" w:hAnsi="Times New (W1)"/>
          <w:sz w:val="24"/>
          <w:szCs w:val="24"/>
          <w:lang w:val="es-ES"/>
        </w:rPr>
        <w:t>en Gestión Parlamentaria Ágora).</w:t>
      </w:r>
    </w:p>
    <w:p w14:paraId="0282D69C" w14:textId="77777777" w:rsidR="001A4CB8" w:rsidRPr="005007BB" w:rsidRDefault="001A4CB8" w:rsidP="005007BB">
      <w:pPr>
        <w:jc w:val="center"/>
        <w:rPr>
          <w:rFonts w:ascii="Arial" w:hAnsi="Arial" w:cs="Arial"/>
          <w:sz w:val="24"/>
          <w:szCs w:val="24"/>
        </w:rPr>
      </w:pPr>
    </w:p>
    <w:sectPr w:rsidR="001A4CB8" w:rsidRPr="005007BB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CDC70" w14:textId="77777777" w:rsidR="00A76B79" w:rsidRDefault="00A76B79" w:rsidP="00A76B79">
      <w:r>
        <w:separator/>
      </w:r>
    </w:p>
  </w:endnote>
  <w:endnote w:type="continuationSeparator" w:id="0">
    <w:p w14:paraId="22161F19" w14:textId="77777777" w:rsidR="00A76B79" w:rsidRDefault="00A76B79" w:rsidP="00A7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ECF73" w14:textId="77777777" w:rsidR="00A76B79" w:rsidRDefault="00A76B79" w:rsidP="00A76B79">
      <w:r>
        <w:separator/>
      </w:r>
    </w:p>
  </w:footnote>
  <w:footnote w:type="continuationSeparator" w:id="0">
    <w:p w14:paraId="2B107A95" w14:textId="77777777" w:rsidR="00A76B79" w:rsidRDefault="00A76B79" w:rsidP="00A7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6825"/>
    <w:multiLevelType w:val="hybridMultilevel"/>
    <w:tmpl w:val="5C2EBBF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60B29"/>
    <w:multiLevelType w:val="hybridMultilevel"/>
    <w:tmpl w:val="A79482B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036D46"/>
    <w:multiLevelType w:val="hybridMultilevel"/>
    <w:tmpl w:val="B30C822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045F3"/>
    <w:multiLevelType w:val="hybridMultilevel"/>
    <w:tmpl w:val="900A7C1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61492E"/>
    <w:multiLevelType w:val="hybridMultilevel"/>
    <w:tmpl w:val="7B2E18DA"/>
    <w:lvl w:ilvl="0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4DEC10F3"/>
    <w:multiLevelType w:val="hybridMultilevel"/>
    <w:tmpl w:val="CDD63A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4F7028"/>
    <w:multiLevelType w:val="hybridMultilevel"/>
    <w:tmpl w:val="8DB4B6F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A12352"/>
    <w:multiLevelType w:val="hybridMultilevel"/>
    <w:tmpl w:val="A91E5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41E0C"/>
    <w:multiLevelType w:val="hybridMultilevel"/>
    <w:tmpl w:val="2F5C4E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AC3241"/>
    <w:multiLevelType w:val="hybridMultilevel"/>
    <w:tmpl w:val="27C875D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FE5E03"/>
    <w:multiLevelType w:val="hybridMultilevel"/>
    <w:tmpl w:val="B59463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44482F"/>
    <w:multiLevelType w:val="hybridMultilevel"/>
    <w:tmpl w:val="2CD0B5B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7D1D1D92"/>
    <w:multiLevelType w:val="hybridMultilevel"/>
    <w:tmpl w:val="8454E8A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05149574">
    <w:abstractNumId w:val="7"/>
  </w:num>
  <w:num w:numId="2" w16cid:durableId="1723289147">
    <w:abstractNumId w:val="2"/>
  </w:num>
  <w:num w:numId="3" w16cid:durableId="1535576174">
    <w:abstractNumId w:val="5"/>
  </w:num>
  <w:num w:numId="4" w16cid:durableId="570849199">
    <w:abstractNumId w:val="9"/>
  </w:num>
  <w:num w:numId="5" w16cid:durableId="1304505631">
    <w:abstractNumId w:val="0"/>
  </w:num>
  <w:num w:numId="6" w16cid:durableId="765154264">
    <w:abstractNumId w:val="3"/>
  </w:num>
  <w:num w:numId="7" w16cid:durableId="1110516874">
    <w:abstractNumId w:val="12"/>
  </w:num>
  <w:num w:numId="8" w16cid:durableId="398598355">
    <w:abstractNumId w:val="4"/>
  </w:num>
  <w:num w:numId="9" w16cid:durableId="1788696014">
    <w:abstractNumId w:val="8"/>
  </w:num>
  <w:num w:numId="10" w16cid:durableId="1790511920">
    <w:abstractNumId w:val="10"/>
  </w:num>
  <w:num w:numId="11" w16cid:durableId="1753427225">
    <w:abstractNumId w:val="1"/>
  </w:num>
  <w:num w:numId="12" w16cid:durableId="136994967">
    <w:abstractNumId w:val="6"/>
  </w:num>
  <w:num w:numId="13" w16cid:durableId="17940111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50"/>
    <w:rsid w:val="00107BEF"/>
    <w:rsid w:val="001A4CB8"/>
    <w:rsid w:val="00203F13"/>
    <w:rsid w:val="005007BB"/>
    <w:rsid w:val="005A0040"/>
    <w:rsid w:val="00641619"/>
    <w:rsid w:val="00670BF2"/>
    <w:rsid w:val="008C1AEC"/>
    <w:rsid w:val="008D32B4"/>
    <w:rsid w:val="009D5A2F"/>
    <w:rsid w:val="00A53A50"/>
    <w:rsid w:val="00A76B79"/>
    <w:rsid w:val="00B4469D"/>
    <w:rsid w:val="00C47750"/>
    <w:rsid w:val="00CB16AE"/>
    <w:rsid w:val="00F6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CCC7"/>
  <w15:chartTrackingRefBased/>
  <w15:docId w15:val="{5E44557F-2919-4675-8B6B-037EBBE7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9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669A0"/>
  </w:style>
  <w:style w:type="paragraph" w:styleId="Piedepgina">
    <w:name w:val="footer"/>
    <w:basedOn w:val="Normal"/>
    <w:link w:val="PiedepginaCar"/>
    <w:unhideWhenUsed/>
    <w:rsid w:val="00F669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F669A0"/>
  </w:style>
  <w:style w:type="paragraph" w:styleId="Textoindependiente">
    <w:name w:val="Body Text"/>
    <w:basedOn w:val="Normal"/>
    <w:link w:val="TextoindependienteCar"/>
    <w:rsid w:val="00F669A0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F669A0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F669A0"/>
  </w:style>
  <w:style w:type="paragraph" w:styleId="Prrafodelista">
    <w:name w:val="List Paragraph"/>
    <w:basedOn w:val="Normal"/>
    <w:uiPriority w:val="34"/>
    <w:qFormat/>
    <w:rsid w:val="00A76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5</cp:revision>
  <dcterms:created xsi:type="dcterms:W3CDTF">2024-05-08T06:38:00Z</dcterms:created>
  <dcterms:modified xsi:type="dcterms:W3CDTF">2024-05-29T14:44:00Z</dcterms:modified>
</cp:coreProperties>
</file>