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45AE" w14:textId="10805931" w:rsidR="001F15CB" w:rsidRPr="001F15CB" w:rsidRDefault="001F15CB" w:rsidP="001F15CB">
      <w:pPr>
        <w:pStyle w:val="Textoindependiente"/>
        <w:spacing w:before="74" w:line="366" w:lineRule="auto"/>
        <w:ind w:left="142" w:right="567" w:firstLine="709"/>
        <w:jc w:val="both"/>
        <w:rPr>
          <w:rFonts w:asciiTheme="minorHAnsi" w:eastAsia="Cambria" w:hAnsiTheme="minorHAnsi" w:cstheme="minorHAnsi"/>
          <w:w w:val="110"/>
          <w:sz w:val="24"/>
          <w:szCs w:val="24"/>
        </w:rPr>
      </w:pPr>
      <w:r>
        <w:rPr>
          <w:rFonts w:asciiTheme="minorHAnsi" w:hAnsiTheme="minorHAnsi"/>
          <w:sz w:val="24"/>
        </w:rPr>
        <w:t>Maiatzaren 2a</w:t>
      </w:r>
    </w:p>
    <w:p w14:paraId="4FF8B427" w14:textId="31535B7B" w:rsidR="001F15CB" w:rsidRPr="001F15CB" w:rsidRDefault="001F15CB" w:rsidP="001F15CB">
      <w:pPr>
        <w:pStyle w:val="Textoindependiente"/>
        <w:spacing w:before="74" w:line="366" w:lineRule="auto"/>
        <w:ind w:left="142" w:right="567" w:firstLine="709"/>
        <w:jc w:val="both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Unión del Pueblo Navarro (UPN) talde parlamentarioari atxikitako foru parlamentari Cristina López Mañero andreak galdera egin du, idatziz erantzun dakion, Osasunbidea-Nafarroako Osasun Zerbitzuaren FFP2 eta FFP3 maskara kirurgikoei buruz (11-24/PES-00189). Hona Nafarroako Gobernuko Osasuneko kontseilariak horretaz ematen dion informazioa:</w:t>
      </w:r>
    </w:p>
    <w:p w14:paraId="63F2D449" w14:textId="07A9BC9D" w:rsidR="007C2F49" w:rsidRPr="001F15CB" w:rsidRDefault="001F15CB" w:rsidP="001F15CB">
      <w:pPr>
        <w:pStyle w:val="Textoindependiente"/>
        <w:spacing w:before="139" w:line="368" w:lineRule="auto"/>
        <w:ind w:left="142" w:right="567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>– Zenbat maskara kirurgiko FFP2 eta FFP3 zituen Osasunbidea-Nafarroako Osasun Zerbitzuak COVID-19aren pandemia hasi aurretik?</w:t>
      </w:r>
    </w:p>
    <w:p w14:paraId="75C6E223" w14:textId="77777777" w:rsidR="007C2F49" w:rsidRPr="001F15CB" w:rsidRDefault="007C2F49" w:rsidP="001F15CB">
      <w:pPr>
        <w:spacing w:before="6"/>
        <w:ind w:left="142" w:right="567" w:firstLine="709"/>
        <w:rPr>
          <w:rFonts w:eastAsia="Lucida Sans" w:cstheme="minorHAnsi"/>
          <w:b/>
          <w:bCs/>
          <w:sz w:val="24"/>
          <w:szCs w:val="24"/>
          <w:lang w:val="es-ES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6248"/>
        <w:gridCol w:w="2419"/>
      </w:tblGrid>
      <w:tr w:rsidR="007C2F49" w:rsidRPr="001F15CB" w14:paraId="40D398AB" w14:textId="77777777" w:rsidTr="001F15CB">
        <w:trPr>
          <w:trHeight w:val="19"/>
        </w:trPr>
        <w:tc>
          <w:tcPr>
            <w:tcW w:w="62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9DE4EF3" w14:textId="77777777" w:rsidR="007C2F49" w:rsidRPr="001F15CB" w:rsidRDefault="007C2F49" w:rsidP="001F15CB">
            <w:pPr>
              <w:ind w:left="142" w:right="567"/>
              <w:rPr>
                <w:rFonts w:cstheme="minorHAnsi"/>
                <w:lang w:val="es-ES"/>
              </w:rPr>
            </w:pP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087B265" w14:textId="77777777" w:rsidR="007C2F49" w:rsidRPr="001F15CB" w:rsidRDefault="001F15CB" w:rsidP="001F15CB">
            <w:pPr>
              <w:pStyle w:val="TableParagraph"/>
              <w:spacing w:before="67" w:line="206" w:lineRule="exact"/>
              <w:ind w:left="142" w:right="567"/>
              <w:rPr>
                <w:rFonts w:eastAsia="Calibri" w:cstheme="minorHAnsi"/>
              </w:rPr>
            </w:pPr>
            <w:r>
              <w:rPr>
                <w:b/>
              </w:rPr>
              <w:t>STOCKA 2020/03/01ean</w:t>
            </w:r>
          </w:p>
        </w:tc>
      </w:tr>
      <w:tr w:rsidR="007C2F49" w:rsidRPr="001F15CB" w14:paraId="345BC6BF" w14:textId="77777777" w:rsidTr="001F15CB">
        <w:trPr>
          <w:trHeight w:val="19"/>
        </w:trPr>
        <w:tc>
          <w:tcPr>
            <w:tcW w:w="624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094B902" w14:textId="6F6F0756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</w:rPr>
            </w:pPr>
            <w:r>
              <w:t>MASKARA KIRURGIKO ERREKTANGELUAR GOMADUNA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48A2FE2" w14:textId="77777777" w:rsidR="007C2F49" w:rsidRPr="001F15CB" w:rsidRDefault="001F15CB" w:rsidP="001F15CB">
            <w:pPr>
              <w:pStyle w:val="TableParagraph"/>
              <w:spacing w:before="14"/>
              <w:ind w:left="142" w:right="567"/>
              <w:jc w:val="center"/>
              <w:rPr>
                <w:rFonts w:eastAsia="Calibri" w:cstheme="minorHAnsi"/>
              </w:rPr>
            </w:pPr>
            <w:r>
              <w:rPr>
                <w:b/>
              </w:rPr>
              <w:t>26.174</w:t>
            </w:r>
          </w:p>
        </w:tc>
      </w:tr>
      <w:tr w:rsidR="007C2F49" w:rsidRPr="001F15CB" w14:paraId="6A75EEF3" w14:textId="77777777" w:rsidTr="001F15CB">
        <w:trPr>
          <w:trHeight w:val="19"/>
        </w:trPr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E45877" w14:textId="77777777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</w:rPr>
            </w:pPr>
            <w:r>
              <w:t>MASKARA KIRURGIKO ERREKTANGELUAR ZINTADUNA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622A738" w14:textId="77777777" w:rsidR="007C2F49" w:rsidRPr="001F15CB" w:rsidRDefault="001F15CB" w:rsidP="001F15CB">
            <w:pPr>
              <w:pStyle w:val="TableParagraph"/>
              <w:spacing w:before="16"/>
              <w:ind w:left="142" w:right="567"/>
              <w:jc w:val="center"/>
              <w:rPr>
                <w:rFonts w:eastAsia="Calibri" w:cstheme="minorHAnsi"/>
              </w:rPr>
            </w:pPr>
            <w:r>
              <w:rPr>
                <w:b/>
              </w:rPr>
              <w:t>8.000</w:t>
            </w:r>
          </w:p>
        </w:tc>
      </w:tr>
      <w:tr w:rsidR="007C2F49" w:rsidRPr="001F15CB" w14:paraId="6C58A121" w14:textId="77777777" w:rsidTr="001F15CB">
        <w:trPr>
          <w:trHeight w:val="19"/>
        </w:trPr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95CD7CA" w14:textId="7AC57AC6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</w:rPr>
            </w:pPr>
            <w:r>
              <w:t>FFP-2 BABES MARKARA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9CF2F5C" w14:textId="77777777" w:rsidR="007C2F49" w:rsidRPr="001F15CB" w:rsidRDefault="001F15CB" w:rsidP="001F15CB">
            <w:pPr>
              <w:pStyle w:val="TableParagraph"/>
              <w:spacing w:before="16"/>
              <w:ind w:left="142" w:right="567"/>
              <w:jc w:val="center"/>
              <w:rPr>
                <w:rFonts w:eastAsia="Calibri" w:cstheme="minorHAnsi"/>
              </w:rPr>
            </w:pPr>
            <w:r>
              <w:rPr>
                <w:b/>
              </w:rPr>
              <w:t>4.972</w:t>
            </w:r>
          </w:p>
        </w:tc>
      </w:tr>
      <w:tr w:rsidR="007C2F49" w:rsidRPr="001F15CB" w14:paraId="7D75C9BA" w14:textId="77777777" w:rsidTr="001F15CB">
        <w:trPr>
          <w:trHeight w:val="19"/>
        </w:trPr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F2A5E7C" w14:textId="07023B9D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</w:rPr>
            </w:pPr>
            <w:r>
              <w:t>FFP-3 BABES MARKARA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77950" w14:textId="77777777" w:rsidR="007C2F49" w:rsidRPr="001F15CB" w:rsidRDefault="001F15CB" w:rsidP="001F15CB">
            <w:pPr>
              <w:pStyle w:val="TableParagraph"/>
              <w:spacing w:before="20"/>
              <w:ind w:left="142" w:right="567"/>
              <w:jc w:val="center"/>
              <w:rPr>
                <w:rFonts w:eastAsia="Calibri" w:cstheme="minorHAnsi"/>
              </w:rPr>
            </w:pPr>
            <w:r>
              <w:rPr>
                <w:b/>
              </w:rPr>
              <w:t>1.280</w:t>
            </w:r>
          </w:p>
        </w:tc>
      </w:tr>
    </w:tbl>
    <w:p w14:paraId="13240E38" w14:textId="77777777" w:rsidR="001F15CB" w:rsidRPr="001F15CB" w:rsidRDefault="001F15CB" w:rsidP="001F15CB">
      <w:pPr>
        <w:ind w:left="142" w:right="567" w:firstLine="709"/>
        <w:rPr>
          <w:rFonts w:eastAsia="Lucida Sans" w:cstheme="minorHAnsi"/>
          <w:b/>
          <w:bCs/>
          <w:sz w:val="24"/>
          <w:szCs w:val="24"/>
          <w:lang w:val="es-ES"/>
        </w:rPr>
      </w:pPr>
    </w:p>
    <w:p w14:paraId="5489791A" w14:textId="273B9E01" w:rsidR="007C2F49" w:rsidRPr="001F15CB" w:rsidRDefault="001F15CB" w:rsidP="001F15CB">
      <w:pPr>
        <w:pStyle w:val="Textoindependiente"/>
        <w:tabs>
          <w:tab w:val="left" w:pos="2254"/>
        </w:tabs>
        <w:spacing w:before="69" w:line="369" w:lineRule="auto"/>
        <w:ind w:left="851" w:righ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>– Zenbat maskara kirurgiko FFP2 eta FFP3 erosi ziren COVID-19aren pandemiak iraun zuen bitartean (pandemiaren hasiera ofizialki deklaratu zenetik bukaera ofizialki deklaratu zen arte), zer enpresa edo entitateri eta zer kostu ekonomikoarekin?</w:t>
      </w:r>
    </w:p>
    <w:p w14:paraId="14802617" w14:textId="77777777" w:rsidR="001F15CB" w:rsidRPr="001F15CB" w:rsidRDefault="001F15CB" w:rsidP="001F15CB">
      <w:pPr>
        <w:pStyle w:val="Textoindependiente"/>
        <w:spacing w:before="111"/>
        <w:ind w:left="142" w:right="567" w:firstLine="709"/>
        <w:jc w:val="both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Eranskinean jasota dago 2020/03/01etik 2023/07/04ra bitarte erositakoen xehetasuna.</w:t>
      </w:r>
    </w:p>
    <w:p w14:paraId="4E08A0B8" w14:textId="078C9747" w:rsidR="007C2F49" w:rsidRPr="001F15CB" w:rsidRDefault="001F15CB" w:rsidP="001F15CB">
      <w:pPr>
        <w:pStyle w:val="Textoindependiente"/>
        <w:tabs>
          <w:tab w:val="left" w:pos="2271"/>
        </w:tabs>
        <w:spacing w:line="368" w:lineRule="auto"/>
        <w:ind w:left="851" w:righ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>– Zenbat maskara kirurgiko FFP2 eta FFP3 jaso zituen Nafarroak dohaintzan COVID-19aren pandemiak iraun zuen bitartean (pandemiaren hasiera ofizialki deklaratu zenetik bukaera ofizialki deklaratu zen arte), eta zein enpresa edo entitateren eskutik?</w:t>
      </w:r>
    </w:p>
    <w:p w14:paraId="2C5A348C" w14:textId="77777777" w:rsidR="001F15CB" w:rsidRPr="001F15CB" w:rsidRDefault="001F15CB" w:rsidP="001F15CB">
      <w:pPr>
        <w:pStyle w:val="Textoindependiente"/>
        <w:spacing w:before="112"/>
        <w:ind w:left="142" w:right="567" w:firstLine="709"/>
        <w:jc w:val="both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Eranskinean jasota dago dohaintzen xehetasuna.</w:t>
      </w:r>
    </w:p>
    <w:p w14:paraId="31A8C22B" w14:textId="02CD0AE7" w:rsidR="007C2F49" w:rsidRPr="001F15CB" w:rsidRDefault="001F15CB" w:rsidP="001F15CB">
      <w:pPr>
        <w:pStyle w:val="Textoindependiente"/>
        <w:tabs>
          <w:tab w:val="left" w:pos="2258"/>
        </w:tabs>
        <w:spacing w:before="69" w:line="368" w:lineRule="auto"/>
        <w:ind w:left="851" w:righ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>– Pandemian erositako zenbat maskara kirurgiko FFP2 eta FFP3 iraungi dira erabiliak izan gabe eta zer egin da horiekin?</w:t>
      </w:r>
    </w:p>
    <w:p w14:paraId="322DB2BB" w14:textId="31BA2B26" w:rsidR="007C2F49" w:rsidRPr="001F15CB" w:rsidRDefault="001F15CB" w:rsidP="001F15CB">
      <w:pPr>
        <w:pStyle w:val="Textoindependiente"/>
        <w:tabs>
          <w:tab w:val="left" w:pos="2269"/>
        </w:tabs>
        <w:spacing w:before="107" w:line="369" w:lineRule="auto"/>
        <w:ind w:left="851" w:righ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>– Pandemian dohaintzan jasotako zenbat maskara kirurgiko FFP2 eta FFP3 iraungi dira erabili gabe eta zer egin da horiekin?</w:t>
      </w:r>
    </w:p>
    <w:p w14:paraId="1E2E71DF" w14:textId="77777777" w:rsidR="007C2F49" w:rsidRPr="001F15CB" w:rsidRDefault="001F15CB" w:rsidP="001F15CB">
      <w:pPr>
        <w:pStyle w:val="Textoindependiente"/>
        <w:spacing w:before="111"/>
        <w:ind w:left="142" w:right="567" w:firstLine="709"/>
        <w:jc w:val="both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Iraungitako maskarak (nola erosiak hala dohaintzan jasotakoak):</w:t>
      </w:r>
    </w:p>
    <w:p w14:paraId="76D34BDA" w14:textId="77777777" w:rsidR="007C2F49" w:rsidRPr="001F15CB" w:rsidRDefault="007C2F49" w:rsidP="001F15CB">
      <w:pPr>
        <w:spacing w:before="4"/>
        <w:ind w:left="142" w:right="567" w:firstLine="709"/>
        <w:rPr>
          <w:rFonts w:eastAsia="Cambria" w:cstheme="minorHAnsi"/>
          <w:sz w:val="24"/>
          <w:szCs w:val="24"/>
          <w:lang w:val="es-ES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6662"/>
        <w:gridCol w:w="2043"/>
      </w:tblGrid>
      <w:tr w:rsidR="007C2F49" w:rsidRPr="001F15CB" w14:paraId="671AD460" w14:textId="77777777" w:rsidTr="001F15CB">
        <w:trPr>
          <w:trHeight w:val="22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F437" w14:textId="7C10D7F7" w:rsidR="007C2F49" w:rsidRPr="001F15CB" w:rsidRDefault="001F15CB" w:rsidP="001F15CB">
            <w:pPr>
              <w:pStyle w:val="TableParagraph"/>
              <w:spacing w:before="38" w:line="206" w:lineRule="exact"/>
              <w:ind w:left="142" w:right="567"/>
              <w:rPr>
                <w:rFonts w:eastAsia="Calibri" w:cstheme="minorHAnsi"/>
              </w:rPr>
            </w:pPr>
            <w:r>
              <w:t>FFP-3 BABES MARKARA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BF0" w14:textId="77777777" w:rsidR="007C2F49" w:rsidRPr="001F15CB" w:rsidRDefault="001F15CB" w:rsidP="001F15CB">
            <w:pPr>
              <w:pStyle w:val="TableParagraph"/>
              <w:spacing w:before="13" w:line="231" w:lineRule="exact"/>
              <w:ind w:left="142" w:right="567"/>
              <w:jc w:val="center"/>
              <w:rPr>
                <w:rFonts w:eastAsia="Calibri" w:cstheme="minorHAnsi"/>
              </w:rPr>
            </w:pPr>
            <w:r>
              <w:t>290</w:t>
            </w:r>
          </w:p>
        </w:tc>
      </w:tr>
      <w:tr w:rsidR="007C2F49" w:rsidRPr="001F15CB" w14:paraId="51714136" w14:textId="77777777" w:rsidTr="001F15CB">
        <w:trPr>
          <w:trHeight w:val="22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5DF1" w14:textId="264670AA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</w:rPr>
            </w:pPr>
            <w:r>
              <w:t>FFP-2 BABES MARKARA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A2B7" w14:textId="77777777" w:rsidR="007C2F49" w:rsidRPr="001F15CB" w:rsidRDefault="001F15CB" w:rsidP="001F15CB">
            <w:pPr>
              <w:pStyle w:val="TableParagraph"/>
              <w:spacing w:before="13" w:line="231" w:lineRule="exact"/>
              <w:ind w:left="142" w:right="567"/>
              <w:jc w:val="center"/>
              <w:rPr>
                <w:rFonts w:eastAsia="Calibri" w:cstheme="minorHAnsi"/>
              </w:rPr>
            </w:pPr>
            <w:r>
              <w:t>400</w:t>
            </w:r>
          </w:p>
        </w:tc>
      </w:tr>
      <w:tr w:rsidR="007C2F49" w:rsidRPr="001F15CB" w14:paraId="4EA34A00" w14:textId="77777777" w:rsidTr="001F15CB">
        <w:trPr>
          <w:trHeight w:val="22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2D7" w14:textId="4354D94D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</w:rPr>
            </w:pPr>
            <w:r>
              <w:t>MASKARA KIRURGIKO ERREKTANGELUAR ZINTADUNA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CD00" w14:textId="77777777" w:rsidR="007C2F49" w:rsidRPr="001F15CB" w:rsidRDefault="001F15CB" w:rsidP="001F15CB">
            <w:pPr>
              <w:pStyle w:val="TableParagraph"/>
              <w:spacing w:before="13" w:line="231" w:lineRule="exact"/>
              <w:ind w:left="142" w:right="567"/>
              <w:jc w:val="center"/>
              <w:rPr>
                <w:rFonts w:eastAsia="Calibri" w:cstheme="minorHAnsi"/>
              </w:rPr>
            </w:pPr>
            <w:r>
              <w:t>240</w:t>
            </w:r>
          </w:p>
        </w:tc>
      </w:tr>
    </w:tbl>
    <w:p w14:paraId="0F54FEA6" w14:textId="5DB63408" w:rsidR="001F15CB" w:rsidRPr="001F15CB" w:rsidRDefault="001F15CB" w:rsidP="001F15CB">
      <w:pPr>
        <w:pStyle w:val="Textoindependiente"/>
        <w:spacing w:before="103" w:line="368" w:lineRule="auto"/>
        <w:ind w:left="142" w:right="567" w:firstLine="709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Iraungitako maskarak baztertu egin dira eta sistematik logistikoki atera dira.</w:t>
      </w:r>
    </w:p>
    <w:p w14:paraId="6D5B0DDC" w14:textId="09A80F06" w:rsidR="007C2F49" w:rsidRPr="001F15CB" w:rsidRDefault="001F15CB" w:rsidP="001F15CB">
      <w:pPr>
        <w:pStyle w:val="Textoindependiente"/>
        <w:spacing w:line="368" w:lineRule="auto"/>
        <w:ind w:left="142" w:right="567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lastRenderedPageBreak/>
        <w:t>– Zenbat maskara kirurgiko FFP2 eta FFP3 erosi dira pandemia amaitu zenetik gaur arte?</w:t>
      </w:r>
    </w:p>
    <w:p w14:paraId="55DC2B3A" w14:textId="77777777" w:rsidR="001F15CB" w:rsidRPr="001F15CB" w:rsidRDefault="001F15CB" w:rsidP="001F15CB">
      <w:pPr>
        <w:pStyle w:val="Textoindependiente"/>
        <w:spacing w:before="114"/>
        <w:ind w:left="142" w:right="567" w:firstLine="709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Eranskinean jasota dago 2023/07/04tik erositakoen xehetasuna.</w:t>
      </w:r>
    </w:p>
    <w:p w14:paraId="0BAFA672" w14:textId="73183242" w:rsidR="001F15CB" w:rsidRPr="001F15CB" w:rsidRDefault="001F15CB" w:rsidP="001F15CB">
      <w:pPr>
        <w:pStyle w:val="Textoindependiente"/>
        <w:spacing w:line="367" w:lineRule="auto"/>
        <w:ind w:left="142" w:right="567" w:firstLine="709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Hori guztia jakinarazten dizut, Nafarroako Parlamentuko Erregelamenduaren </w:t>
      </w:r>
      <w:r>
        <w:rPr>
          <w:rFonts w:asciiTheme="minorHAnsi" w:hAnsiTheme="minorHAnsi"/>
          <w:b/>
          <w:bCs/>
          <w:sz w:val="24"/>
        </w:rPr>
        <w:t>215. artikuluan</w:t>
      </w:r>
      <w:r>
        <w:rPr>
          <w:rFonts w:asciiTheme="minorHAnsi" w:hAnsiTheme="minorHAnsi"/>
          <w:sz w:val="24"/>
        </w:rPr>
        <w:t xml:space="preserve"> xedatutakoa betez.</w:t>
      </w:r>
    </w:p>
    <w:p w14:paraId="31B08D41" w14:textId="77777777" w:rsidR="001F15CB" w:rsidRPr="001F15CB" w:rsidRDefault="001F15CB" w:rsidP="001F15CB">
      <w:pPr>
        <w:pStyle w:val="Textoindependiente"/>
        <w:spacing w:before="123"/>
        <w:ind w:left="142" w:right="567" w:firstLine="709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Iruñean, 2023ko urriaren 31n</w:t>
      </w:r>
    </w:p>
    <w:p w14:paraId="42DC9342" w14:textId="2E437BED" w:rsidR="001F15CB" w:rsidRDefault="001F15CB" w:rsidP="001F15CB">
      <w:pPr>
        <w:pStyle w:val="Textoindependiente"/>
        <w:spacing w:line="367" w:lineRule="auto"/>
        <w:ind w:left="142" w:right="567" w:firstLine="709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Osasuneko kontseilaria: Fernando Domínguez Cunchillos</w:t>
      </w:r>
    </w:p>
    <w:p w14:paraId="082E87EA" w14:textId="707B7428" w:rsidR="00400B91" w:rsidRPr="00400B91" w:rsidRDefault="00400B91" w:rsidP="00400B91">
      <w:pPr>
        <w:widowControl/>
        <w:rPr>
          <w:rFonts w:ascii="Times New (W1)" w:eastAsia="Times New Roman" w:hAnsi="Times New (W1)" w:cs="Times New Roman"/>
          <w:sz w:val="24"/>
          <w:szCs w:val="24"/>
        </w:rPr>
      </w:pPr>
      <w:r>
        <w:rPr>
          <w:rFonts w:ascii="Times New (W1)" w:hAnsi="Times New (W1)"/>
          <w:sz w:val="24"/>
        </w:rPr>
        <w:t xml:space="preserve">(Oharra: </w:t>
      </w:r>
      <w:r w:rsidR="00D54AAD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ipatu eranskina foru parlamentarien eskura dago </w:t>
      </w:r>
      <w:r>
        <w:rPr>
          <w:rFonts w:ascii="Times New (W1)" w:hAnsi="Times New (W1)"/>
          <w:sz w:val="24"/>
        </w:rPr>
        <w:t>Parlamentuaren kudeaketarako Ágora sisteman).</w:t>
      </w:r>
    </w:p>
    <w:p w14:paraId="7C20D8C5" w14:textId="77777777" w:rsidR="00400B91" w:rsidRPr="00400B91" w:rsidRDefault="00400B91" w:rsidP="00400B91">
      <w:pPr>
        <w:widowControl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803034F" w14:textId="0162B594" w:rsidR="007C2F49" w:rsidRPr="001F15CB" w:rsidRDefault="007C2F49" w:rsidP="001F15CB">
      <w:pPr>
        <w:ind w:left="142" w:right="567" w:firstLine="709"/>
        <w:rPr>
          <w:rFonts w:eastAsia="Times New Roman" w:cstheme="minorHAnsi"/>
          <w:sz w:val="24"/>
          <w:szCs w:val="24"/>
          <w:lang w:val="es-ES"/>
        </w:rPr>
      </w:pPr>
    </w:p>
    <w:sectPr w:rsidR="007C2F49" w:rsidRPr="001F15CB" w:rsidSect="001F15CB">
      <w:headerReference w:type="default" r:id="rId7"/>
      <w:pgSz w:w="11900" w:h="16840"/>
      <w:pgMar w:top="1000" w:right="843" w:bottom="156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CAF2" w14:textId="77777777" w:rsidR="001F15CB" w:rsidRDefault="001F15CB">
      <w:r>
        <w:separator/>
      </w:r>
    </w:p>
  </w:endnote>
  <w:endnote w:type="continuationSeparator" w:id="0">
    <w:p w14:paraId="2F3F636E" w14:textId="77777777" w:rsidR="001F15CB" w:rsidRDefault="001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E4182" w14:textId="77777777" w:rsidR="001F15CB" w:rsidRDefault="001F15CB">
      <w:r>
        <w:separator/>
      </w:r>
    </w:p>
  </w:footnote>
  <w:footnote w:type="continuationSeparator" w:id="0">
    <w:p w14:paraId="718C1400" w14:textId="77777777" w:rsidR="001F15CB" w:rsidRDefault="001F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9AA4" w14:textId="38FDD0BB" w:rsidR="007C2F49" w:rsidRDefault="007C2F4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061B"/>
    <w:multiLevelType w:val="hybridMultilevel"/>
    <w:tmpl w:val="BF84E304"/>
    <w:lvl w:ilvl="0" w:tplc="C6146B40">
      <w:start w:val="1"/>
      <w:numFmt w:val="bullet"/>
      <w:lvlText w:val="-"/>
      <w:lvlJc w:val="left"/>
      <w:pPr>
        <w:ind w:left="2110" w:hanging="144"/>
      </w:pPr>
      <w:rPr>
        <w:rFonts w:ascii="Lucida Sans" w:eastAsia="Lucida Sans" w:hAnsi="Lucida Sans" w:hint="default"/>
        <w:w w:val="127"/>
        <w:sz w:val="20"/>
        <w:szCs w:val="20"/>
      </w:rPr>
    </w:lvl>
    <w:lvl w:ilvl="1" w:tplc="EB9AFA22">
      <w:start w:val="1"/>
      <w:numFmt w:val="bullet"/>
      <w:lvlText w:val="•"/>
      <w:lvlJc w:val="left"/>
      <w:pPr>
        <w:ind w:left="3049" w:hanging="144"/>
      </w:pPr>
      <w:rPr>
        <w:rFonts w:hint="default"/>
      </w:rPr>
    </w:lvl>
    <w:lvl w:ilvl="2" w:tplc="93F499DE">
      <w:start w:val="1"/>
      <w:numFmt w:val="bullet"/>
      <w:lvlText w:val="•"/>
      <w:lvlJc w:val="left"/>
      <w:pPr>
        <w:ind w:left="3988" w:hanging="144"/>
      </w:pPr>
      <w:rPr>
        <w:rFonts w:hint="default"/>
      </w:rPr>
    </w:lvl>
    <w:lvl w:ilvl="3" w:tplc="6188FAB4">
      <w:start w:val="1"/>
      <w:numFmt w:val="bullet"/>
      <w:lvlText w:val="•"/>
      <w:lvlJc w:val="left"/>
      <w:pPr>
        <w:ind w:left="4927" w:hanging="144"/>
      </w:pPr>
      <w:rPr>
        <w:rFonts w:hint="default"/>
      </w:rPr>
    </w:lvl>
    <w:lvl w:ilvl="4" w:tplc="5A746E56">
      <w:start w:val="1"/>
      <w:numFmt w:val="bullet"/>
      <w:lvlText w:val="•"/>
      <w:lvlJc w:val="left"/>
      <w:pPr>
        <w:ind w:left="5866" w:hanging="144"/>
      </w:pPr>
      <w:rPr>
        <w:rFonts w:hint="default"/>
      </w:rPr>
    </w:lvl>
    <w:lvl w:ilvl="5" w:tplc="4A32F198">
      <w:start w:val="1"/>
      <w:numFmt w:val="bullet"/>
      <w:lvlText w:val="•"/>
      <w:lvlJc w:val="left"/>
      <w:pPr>
        <w:ind w:left="6805" w:hanging="144"/>
      </w:pPr>
      <w:rPr>
        <w:rFonts w:hint="default"/>
      </w:rPr>
    </w:lvl>
    <w:lvl w:ilvl="6" w:tplc="EB06DF2C">
      <w:start w:val="1"/>
      <w:numFmt w:val="bullet"/>
      <w:lvlText w:val="•"/>
      <w:lvlJc w:val="left"/>
      <w:pPr>
        <w:ind w:left="7744" w:hanging="144"/>
      </w:pPr>
      <w:rPr>
        <w:rFonts w:hint="default"/>
      </w:rPr>
    </w:lvl>
    <w:lvl w:ilvl="7" w:tplc="3A3C9FC6">
      <w:start w:val="1"/>
      <w:numFmt w:val="bullet"/>
      <w:lvlText w:val="•"/>
      <w:lvlJc w:val="left"/>
      <w:pPr>
        <w:ind w:left="8683" w:hanging="144"/>
      </w:pPr>
      <w:rPr>
        <w:rFonts w:hint="default"/>
      </w:rPr>
    </w:lvl>
    <w:lvl w:ilvl="8" w:tplc="11FEB1A2">
      <w:start w:val="1"/>
      <w:numFmt w:val="bullet"/>
      <w:lvlText w:val="•"/>
      <w:lvlJc w:val="left"/>
      <w:pPr>
        <w:ind w:left="9622" w:hanging="144"/>
      </w:pPr>
      <w:rPr>
        <w:rFonts w:hint="default"/>
      </w:rPr>
    </w:lvl>
  </w:abstractNum>
  <w:abstractNum w:abstractNumId="1" w15:restartNumberingAfterBreak="0">
    <w:nsid w:val="71FE7C13"/>
    <w:multiLevelType w:val="hybridMultilevel"/>
    <w:tmpl w:val="7B82A6E4"/>
    <w:lvl w:ilvl="0" w:tplc="12F4978C">
      <w:start w:val="1"/>
      <w:numFmt w:val="bullet"/>
      <w:lvlText w:val="-"/>
      <w:lvlJc w:val="left"/>
      <w:pPr>
        <w:ind w:left="2110" w:hanging="148"/>
      </w:pPr>
      <w:rPr>
        <w:rFonts w:ascii="Lucida Sans" w:eastAsia="Lucida Sans" w:hAnsi="Lucida Sans" w:hint="default"/>
        <w:w w:val="127"/>
        <w:sz w:val="20"/>
        <w:szCs w:val="20"/>
      </w:rPr>
    </w:lvl>
    <w:lvl w:ilvl="1" w:tplc="7D44126E">
      <w:start w:val="1"/>
      <w:numFmt w:val="bullet"/>
      <w:lvlText w:val="•"/>
      <w:lvlJc w:val="left"/>
      <w:pPr>
        <w:ind w:left="3049" w:hanging="148"/>
      </w:pPr>
      <w:rPr>
        <w:rFonts w:hint="default"/>
      </w:rPr>
    </w:lvl>
    <w:lvl w:ilvl="2" w:tplc="45F63F7A">
      <w:start w:val="1"/>
      <w:numFmt w:val="bullet"/>
      <w:lvlText w:val="•"/>
      <w:lvlJc w:val="left"/>
      <w:pPr>
        <w:ind w:left="3988" w:hanging="148"/>
      </w:pPr>
      <w:rPr>
        <w:rFonts w:hint="default"/>
      </w:rPr>
    </w:lvl>
    <w:lvl w:ilvl="3" w:tplc="B186E7F2">
      <w:start w:val="1"/>
      <w:numFmt w:val="bullet"/>
      <w:lvlText w:val="•"/>
      <w:lvlJc w:val="left"/>
      <w:pPr>
        <w:ind w:left="4927" w:hanging="148"/>
      </w:pPr>
      <w:rPr>
        <w:rFonts w:hint="default"/>
      </w:rPr>
    </w:lvl>
    <w:lvl w:ilvl="4" w:tplc="EF705CB8">
      <w:start w:val="1"/>
      <w:numFmt w:val="bullet"/>
      <w:lvlText w:val="•"/>
      <w:lvlJc w:val="left"/>
      <w:pPr>
        <w:ind w:left="5866" w:hanging="148"/>
      </w:pPr>
      <w:rPr>
        <w:rFonts w:hint="default"/>
      </w:rPr>
    </w:lvl>
    <w:lvl w:ilvl="5" w:tplc="68EC8780">
      <w:start w:val="1"/>
      <w:numFmt w:val="bullet"/>
      <w:lvlText w:val="•"/>
      <w:lvlJc w:val="left"/>
      <w:pPr>
        <w:ind w:left="6805" w:hanging="148"/>
      </w:pPr>
      <w:rPr>
        <w:rFonts w:hint="default"/>
      </w:rPr>
    </w:lvl>
    <w:lvl w:ilvl="6" w:tplc="9C62C300">
      <w:start w:val="1"/>
      <w:numFmt w:val="bullet"/>
      <w:lvlText w:val="•"/>
      <w:lvlJc w:val="left"/>
      <w:pPr>
        <w:ind w:left="7744" w:hanging="148"/>
      </w:pPr>
      <w:rPr>
        <w:rFonts w:hint="default"/>
      </w:rPr>
    </w:lvl>
    <w:lvl w:ilvl="7" w:tplc="4E36C984">
      <w:start w:val="1"/>
      <w:numFmt w:val="bullet"/>
      <w:lvlText w:val="•"/>
      <w:lvlJc w:val="left"/>
      <w:pPr>
        <w:ind w:left="8683" w:hanging="148"/>
      </w:pPr>
      <w:rPr>
        <w:rFonts w:hint="default"/>
      </w:rPr>
    </w:lvl>
    <w:lvl w:ilvl="8" w:tplc="41C6C8CC">
      <w:start w:val="1"/>
      <w:numFmt w:val="bullet"/>
      <w:lvlText w:val="•"/>
      <w:lvlJc w:val="left"/>
      <w:pPr>
        <w:ind w:left="9622" w:hanging="148"/>
      </w:pPr>
      <w:rPr>
        <w:rFonts w:hint="default"/>
      </w:rPr>
    </w:lvl>
  </w:abstractNum>
  <w:num w:numId="1" w16cid:durableId="843478561">
    <w:abstractNumId w:val="1"/>
  </w:num>
  <w:num w:numId="2" w16cid:durableId="18078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9"/>
    <w:rsid w:val="001F15CB"/>
    <w:rsid w:val="002F045A"/>
    <w:rsid w:val="00400B91"/>
    <w:rsid w:val="007C2F49"/>
    <w:rsid w:val="00970B86"/>
    <w:rsid w:val="00D5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C3459"/>
  <w15:docId w15:val="{03A1992C-6F07-4F97-8AAB-E362D7A4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0"/>
    </w:pPr>
    <w:rPr>
      <w:rFonts w:ascii="Lucida Sans" w:eastAsia="Lucida Sans" w:hAnsi="Lucida Sans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F1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5CB"/>
  </w:style>
  <w:style w:type="paragraph" w:styleId="Piedepgina">
    <w:name w:val="footer"/>
    <w:basedOn w:val="Normal"/>
    <w:link w:val="PiedepginaCar"/>
    <w:uiPriority w:val="99"/>
    <w:unhideWhenUsed/>
    <w:rsid w:val="001F1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1874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4</cp:revision>
  <dcterms:created xsi:type="dcterms:W3CDTF">2024-05-08T10:23:00Z</dcterms:created>
  <dcterms:modified xsi:type="dcterms:W3CDTF">2024-06-03T06:50:00Z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2024-05-08T00:00:00Z</vt:filetime>
  </property>
</Properties>
</file>