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219" w14:textId="77777777" w:rsidR="00B15FC8" w:rsidRDefault="00B15FC8" w:rsidP="007D6AD9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A79DFCE" w14:textId="1B58D8CF" w:rsidR="00B15FC8" w:rsidRDefault="00B15FC8" w:rsidP="007D6AD9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>24ITP-16</w:t>
      </w:r>
    </w:p>
    <w:p w14:paraId="4CFBFE63" w14:textId="77777777" w:rsid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</w:t>
      </w:r>
      <w:r w:rsidRPr="00B15FC8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presenta la siguiente interpelación: </w:t>
      </w:r>
    </w:p>
    <w:p w14:paraId="10FEB5B5" w14:textId="6E5B298C" w:rsidR="00B15FC8" w:rsidRPr="00B15FC8" w:rsidRDefault="00B15FC8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15FC8">
        <w:rPr>
          <w:rFonts w:ascii="Calibri" w:eastAsia="Arial" w:hAnsi="Calibri" w:cs="Calibri"/>
          <w:bCs/>
          <w:sz w:val="22"/>
          <w:szCs w:val="22"/>
        </w:rPr>
        <w:t xml:space="preserve">Interpelación de política general </w:t>
      </w:r>
      <w:r w:rsidR="007D6AD9" w:rsidRPr="00B15FC8">
        <w:rPr>
          <w:rFonts w:ascii="Calibri" w:eastAsia="Arial" w:hAnsi="Calibri" w:cs="Calibri"/>
          <w:bCs/>
          <w:sz w:val="22"/>
          <w:szCs w:val="22"/>
        </w:rPr>
        <w:t xml:space="preserve">al Consejero de </w:t>
      </w:r>
      <w:r w:rsidRPr="00B15FC8">
        <w:rPr>
          <w:rFonts w:ascii="Calibri" w:eastAsia="Arial" w:hAnsi="Calibri" w:cs="Calibri"/>
          <w:bCs/>
          <w:sz w:val="22"/>
          <w:szCs w:val="22"/>
        </w:rPr>
        <w:t>D</w:t>
      </w:r>
      <w:r w:rsidR="007D6AD9" w:rsidRPr="00B15FC8">
        <w:rPr>
          <w:rFonts w:ascii="Calibri" w:eastAsia="Arial" w:hAnsi="Calibri" w:cs="Calibri"/>
          <w:bCs/>
          <w:sz w:val="22"/>
          <w:szCs w:val="22"/>
        </w:rPr>
        <w:t xml:space="preserve">esarrollo Rural </w:t>
      </w:r>
      <w:r w:rsidR="007D6AD9" w:rsidRPr="00B15FC8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="007D6AD9" w:rsidRPr="00B15FC8">
        <w:rPr>
          <w:rFonts w:ascii="Calibri" w:eastAsia="Arial" w:hAnsi="Calibri" w:cs="Calibri"/>
          <w:bCs/>
          <w:sz w:val="22"/>
          <w:szCs w:val="22"/>
        </w:rPr>
        <w:t xml:space="preserve">Medio Ambiente para posicionar la agricultura </w:t>
      </w:r>
      <w:r w:rsidR="007D6AD9" w:rsidRPr="00B15FC8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="007D6AD9" w:rsidRPr="00B15FC8">
        <w:rPr>
          <w:rFonts w:ascii="Calibri" w:eastAsia="Arial" w:hAnsi="Calibri" w:cs="Calibri"/>
          <w:bCs/>
          <w:sz w:val="22"/>
          <w:szCs w:val="22"/>
        </w:rPr>
        <w:t xml:space="preserve">ganadería como un sector estratégico para Europa. </w:t>
      </w:r>
    </w:p>
    <w:p w14:paraId="6523F42B" w14:textId="56EDE50D" w:rsidR="00BA46BF" w:rsidRP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15FC8">
        <w:rPr>
          <w:rFonts w:ascii="Calibri" w:eastAsia="Arial" w:hAnsi="Calibri" w:cs="Calibri"/>
          <w:bCs/>
          <w:sz w:val="22"/>
          <w:szCs w:val="22"/>
        </w:rPr>
        <w:t xml:space="preserve">Un primer impacto clave que tendría esta </w:t>
      </w:r>
      <w:r w:rsidRPr="00B15FC8">
        <w:rPr>
          <w:rFonts w:ascii="Calibri" w:eastAsia="Arial" w:hAnsi="Calibri" w:cs="Calibri"/>
          <w:bCs/>
          <w:sz w:val="22"/>
          <w:szCs w:val="22"/>
        </w:rPr>
        <w:t>pos</w:t>
      </w:r>
      <w:r w:rsidR="00B15FC8">
        <w:rPr>
          <w:rFonts w:ascii="Calibri" w:eastAsia="Arial" w:hAnsi="Calibri" w:cs="Calibri"/>
          <w:bCs/>
          <w:sz w:val="22"/>
          <w:szCs w:val="22"/>
        </w:rPr>
        <w:t>i</w:t>
      </w:r>
      <w:r w:rsidRPr="00B15FC8">
        <w:rPr>
          <w:rFonts w:ascii="Calibri" w:eastAsia="Arial" w:hAnsi="Calibri" w:cs="Calibri"/>
          <w:bCs/>
          <w:sz w:val="22"/>
          <w:szCs w:val="22"/>
        </w:rPr>
        <w:t>c</w:t>
      </w:r>
      <w:r w:rsidR="00B15FC8">
        <w:rPr>
          <w:rFonts w:ascii="Calibri" w:eastAsia="Arial" w:hAnsi="Calibri" w:cs="Calibri"/>
          <w:bCs/>
          <w:sz w:val="22"/>
          <w:szCs w:val="22"/>
        </w:rPr>
        <w:t>ió</w:t>
      </w:r>
      <w:r w:rsidRPr="00B15FC8">
        <w:rPr>
          <w:rFonts w:ascii="Calibri" w:eastAsia="Arial" w:hAnsi="Calibri" w:cs="Calibri"/>
          <w:bCs/>
          <w:sz w:val="22"/>
          <w:szCs w:val="22"/>
        </w:rPr>
        <w:t xml:space="preserve">n </w:t>
      </w:r>
      <w:r w:rsidRPr="00B15FC8">
        <w:rPr>
          <w:rFonts w:ascii="Calibri" w:eastAsia="Arial" w:hAnsi="Calibri" w:cs="Calibri"/>
          <w:bCs/>
          <w:sz w:val="22"/>
          <w:szCs w:val="22"/>
        </w:rPr>
        <w:t>sería reforzar la estructura social rural</w:t>
      </w:r>
      <w:r w:rsidRPr="00B15FC8">
        <w:rPr>
          <w:rFonts w:ascii="Calibri" w:eastAsia="Arial" w:hAnsi="Calibri" w:cs="Calibri"/>
          <w:bCs/>
          <w:sz w:val="22"/>
          <w:szCs w:val="22"/>
        </w:rPr>
        <w:t xml:space="preserve"> del mantenimiento de nuestras zonas rurales </w:t>
      </w:r>
      <w:r w:rsidRPr="00B15FC8">
        <w:rPr>
          <w:rFonts w:ascii="Calibri" w:hAnsi="Calibri" w:cs="Calibri"/>
          <w:bCs/>
          <w:sz w:val="22"/>
          <w:szCs w:val="22"/>
        </w:rPr>
        <w:t xml:space="preserve">y </w:t>
      </w:r>
      <w:r w:rsidRPr="00B15FC8">
        <w:rPr>
          <w:rFonts w:ascii="Calibri" w:eastAsia="Arial" w:hAnsi="Calibri" w:cs="Calibri"/>
          <w:bCs/>
          <w:sz w:val="22"/>
          <w:szCs w:val="22"/>
        </w:rPr>
        <w:t>de su atractivo. Por cada explotación familiar</w:t>
      </w:r>
      <w:r w:rsidRPr="00B15FC8">
        <w:rPr>
          <w:rFonts w:ascii="Calibri" w:eastAsia="Arial" w:hAnsi="Calibri" w:cs="Calibri"/>
          <w:bCs/>
          <w:sz w:val="22"/>
          <w:szCs w:val="22"/>
        </w:rPr>
        <w:t xml:space="preserve"> se mantienen siete puestos de </w:t>
      </w:r>
      <w:r w:rsidRPr="00B15FC8">
        <w:rPr>
          <w:rFonts w:ascii="Calibri" w:eastAsia="Arial" w:hAnsi="Calibri" w:cs="Calibri"/>
          <w:bCs/>
          <w:sz w:val="22"/>
          <w:szCs w:val="22"/>
        </w:rPr>
        <w:t xml:space="preserve">trabajo en zonas rurales. Otra consecuencia importante de declarar este sector como estratégico son los efectos positivos que tendría sobre la tierra, la biodiversidad </w:t>
      </w:r>
      <w:r w:rsidRPr="00B15FC8">
        <w:rPr>
          <w:rFonts w:ascii="Calibri" w:hAnsi="Calibri" w:cs="Calibri"/>
          <w:bCs/>
          <w:sz w:val="22"/>
          <w:szCs w:val="22"/>
        </w:rPr>
        <w:t xml:space="preserve">y </w:t>
      </w:r>
      <w:r w:rsidRPr="00B15FC8">
        <w:rPr>
          <w:rFonts w:ascii="Calibri" w:eastAsia="Arial" w:hAnsi="Calibri" w:cs="Calibri"/>
          <w:bCs/>
          <w:sz w:val="22"/>
          <w:szCs w:val="22"/>
        </w:rPr>
        <w:t xml:space="preserve">el cambio climático. </w:t>
      </w:r>
    </w:p>
    <w:p w14:paraId="4FE13417" w14:textId="71CDAD3C" w:rsid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>Las actividades del sector primario están profundamente enraizadas en el tejido social y económico de Europa, y están presentes en casi todas sus zonas rurales, proporcionando una amplia diversidad de sistemas de producción según los contextos locales y geográficos. El sector primario contribuye de forma significativa a la economía europea, prácticamente 400.000 millones de euros al año, creando puestos de trabajo directos para 1</w:t>
      </w:r>
      <w:r w:rsidR="00B15FC8">
        <w:rPr>
          <w:rFonts w:ascii="Calibri" w:eastAsia="Arial" w:hAnsi="Calibri" w:cs="Calibri"/>
          <w:sz w:val="22"/>
          <w:szCs w:val="22"/>
        </w:rPr>
        <w:t>0</w:t>
      </w:r>
      <w:r w:rsidRPr="00B15FC8">
        <w:rPr>
          <w:rFonts w:ascii="Calibri" w:eastAsia="Arial" w:hAnsi="Calibri" w:cs="Calibri"/>
          <w:sz w:val="22"/>
          <w:szCs w:val="22"/>
        </w:rPr>
        <w:t xml:space="preserve"> millones de personas</w:t>
      </w:r>
      <w:r w:rsidRPr="00B15FC8">
        <w:rPr>
          <w:rFonts w:ascii="Calibri" w:eastAsia="Arial" w:hAnsi="Calibri" w:cs="Calibri"/>
          <w:sz w:val="22"/>
          <w:szCs w:val="22"/>
        </w:rPr>
        <w:t xml:space="preserve"> y apoyando de forma indirecta el trabajo de 70 millones de personas, sobre todo en zonas rurales. </w:t>
      </w:r>
    </w:p>
    <w:p w14:paraId="2714AE6A" w14:textId="24E5B4E1" w:rsidR="00BA46BF" w:rsidRP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>En Europa la industria alimentaria es la principal actividad de la industria manufacturera, con un valor superior a los 1.121.000 millones de euros de cifra de negocios, representando el 14,3</w:t>
      </w:r>
      <w:r w:rsidR="00B15FC8">
        <w:rPr>
          <w:rFonts w:ascii="Calibri" w:eastAsia="Arial" w:hAnsi="Calibri" w:cs="Calibri"/>
          <w:sz w:val="22"/>
          <w:szCs w:val="22"/>
        </w:rPr>
        <w:t xml:space="preserve"> </w:t>
      </w:r>
      <w:r w:rsidRPr="00B15FC8">
        <w:rPr>
          <w:rFonts w:ascii="Calibri" w:eastAsia="Arial" w:hAnsi="Calibri" w:cs="Calibri"/>
          <w:sz w:val="22"/>
          <w:szCs w:val="22"/>
        </w:rPr>
        <w:t>% de la industria manufacturera. Cuenta con 294.000 empresas que dan empleo a 4,62 millones de personas y donde las pequeñas y medianas empresas representan el 39,4</w:t>
      </w:r>
      <w:r w:rsidR="00B15FC8">
        <w:rPr>
          <w:rFonts w:ascii="Calibri" w:eastAsia="Arial" w:hAnsi="Calibri" w:cs="Calibri"/>
          <w:sz w:val="22"/>
          <w:szCs w:val="22"/>
        </w:rPr>
        <w:t xml:space="preserve"> </w:t>
      </w:r>
      <w:r w:rsidRPr="00B15FC8">
        <w:rPr>
          <w:rFonts w:ascii="Calibri" w:eastAsia="Arial" w:hAnsi="Calibri" w:cs="Calibri"/>
          <w:sz w:val="22"/>
          <w:szCs w:val="22"/>
        </w:rPr>
        <w:t>% del total de cifra de negocios del sector alimentario y el 57,7</w:t>
      </w:r>
      <w:r w:rsidR="00B15FC8">
        <w:rPr>
          <w:rFonts w:ascii="Calibri" w:eastAsia="Arial" w:hAnsi="Calibri" w:cs="Calibri"/>
          <w:sz w:val="22"/>
          <w:szCs w:val="22"/>
        </w:rPr>
        <w:t xml:space="preserve"> </w:t>
      </w:r>
      <w:r w:rsidRPr="00B15FC8">
        <w:rPr>
          <w:rFonts w:ascii="Calibri" w:eastAsia="Arial" w:hAnsi="Calibri" w:cs="Calibri"/>
          <w:sz w:val="22"/>
          <w:szCs w:val="22"/>
        </w:rPr>
        <w:t xml:space="preserve">% del conjunto de los puestos de trabajo que genera. </w:t>
      </w:r>
    </w:p>
    <w:p w14:paraId="3AD3D5F4" w14:textId="17862EBE" w:rsidR="00BA46BF" w:rsidRP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>El 95,8</w:t>
      </w:r>
      <w:r w:rsidR="00B15FC8">
        <w:rPr>
          <w:rFonts w:ascii="Calibri" w:eastAsia="Arial" w:hAnsi="Calibri" w:cs="Calibri"/>
          <w:sz w:val="22"/>
          <w:szCs w:val="22"/>
        </w:rPr>
        <w:t xml:space="preserve"> </w:t>
      </w:r>
      <w:r w:rsidRPr="00B15FC8">
        <w:rPr>
          <w:rFonts w:ascii="Calibri" w:eastAsia="Arial" w:hAnsi="Calibri" w:cs="Calibri"/>
          <w:sz w:val="22"/>
          <w:szCs w:val="22"/>
        </w:rPr>
        <w:t xml:space="preserve">% de dichas empresas son </w:t>
      </w:r>
      <w:r w:rsidR="00B15FC8">
        <w:rPr>
          <w:rFonts w:ascii="Calibri" w:eastAsia="Arial" w:hAnsi="Calibri" w:cs="Calibri"/>
          <w:sz w:val="22"/>
          <w:szCs w:val="22"/>
        </w:rPr>
        <w:t>p</w:t>
      </w:r>
      <w:r w:rsidRPr="00B15FC8">
        <w:rPr>
          <w:rFonts w:ascii="Calibri" w:eastAsia="Arial" w:hAnsi="Calibri" w:cs="Calibri"/>
          <w:sz w:val="22"/>
          <w:szCs w:val="22"/>
        </w:rPr>
        <w:t>ymes con menos de 50 empleados, y un 80,</w:t>
      </w:r>
      <w:r w:rsidRPr="00B15FC8">
        <w:rPr>
          <w:rFonts w:ascii="Calibri" w:eastAsia="Arial" w:hAnsi="Calibri" w:cs="Calibri"/>
          <w:sz w:val="22"/>
          <w:szCs w:val="22"/>
        </w:rPr>
        <w:t xml:space="preserve">7% tienen menos de </w:t>
      </w:r>
      <w:r w:rsidR="00B15FC8">
        <w:rPr>
          <w:rFonts w:ascii="Calibri" w:eastAsia="Arial" w:hAnsi="Calibri" w:cs="Calibri"/>
          <w:sz w:val="22"/>
          <w:szCs w:val="22"/>
        </w:rPr>
        <w:t>10</w:t>
      </w:r>
      <w:r w:rsidRPr="00B15FC8">
        <w:rPr>
          <w:rFonts w:ascii="Calibri" w:eastAsia="Arial" w:hAnsi="Calibri" w:cs="Calibri"/>
          <w:sz w:val="22"/>
          <w:szCs w:val="22"/>
        </w:rPr>
        <w:t xml:space="preserve"> trabajadores. En conjunto</w:t>
      </w:r>
      <w:r w:rsidR="00B15FC8">
        <w:rPr>
          <w:rFonts w:ascii="Calibri" w:eastAsia="Arial" w:hAnsi="Calibri" w:cs="Calibri"/>
          <w:sz w:val="22"/>
          <w:szCs w:val="22"/>
        </w:rPr>
        <w:t>,</w:t>
      </w:r>
      <w:r w:rsidRPr="00B15FC8">
        <w:rPr>
          <w:rFonts w:ascii="Calibri" w:eastAsia="Arial" w:hAnsi="Calibri" w:cs="Calibri"/>
          <w:sz w:val="22"/>
          <w:szCs w:val="22"/>
        </w:rPr>
        <w:t xml:space="preserve"> 9 de cada </w:t>
      </w:r>
      <w:r w:rsidR="00B15FC8">
        <w:rPr>
          <w:rFonts w:ascii="Calibri" w:eastAsia="Arial" w:hAnsi="Calibri" w:cs="Calibri"/>
          <w:sz w:val="22"/>
          <w:szCs w:val="22"/>
        </w:rPr>
        <w:t>10</w:t>
      </w:r>
      <w:r w:rsidRPr="00B15FC8">
        <w:rPr>
          <w:rFonts w:ascii="Calibri" w:eastAsia="Arial" w:hAnsi="Calibri" w:cs="Calibri"/>
          <w:sz w:val="22"/>
          <w:szCs w:val="22"/>
        </w:rPr>
        <w:t xml:space="preserve"> empresas son familiares. El 95,8</w:t>
      </w:r>
      <w:r w:rsidR="00B15FC8">
        <w:rPr>
          <w:rFonts w:ascii="Calibri" w:eastAsia="Arial" w:hAnsi="Calibri" w:cs="Calibri"/>
          <w:sz w:val="22"/>
          <w:szCs w:val="22"/>
        </w:rPr>
        <w:t xml:space="preserve"> </w:t>
      </w:r>
      <w:r w:rsidRPr="00B15FC8">
        <w:rPr>
          <w:rFonts w:ascii="Calibri" w:eastAsia="Arial" w:hAnsi="Calibri" w:cs="Calibri"/>
          <w:sz w:val="22"/>
          <w:szCs w:val="22"/>
        </w:rPr>
        <w:t xml:space="preserve">% de dichas empresas son </w:t>
      </w:r>
      <w:r w:rsidR="00B15FC8">
        <w:rPr>
          <w:rFonts w:ascii="Calibri" w:eastAsia="Arial" w:hAnsi="Calibri" w:cs="Calibri"/>
          <w:sz w:val="22"/>
          <w:szCs w:val="22"/>
        </w:rPr>
        <w:t>p</w:t>
      </w:r>
      <w:r w:rsidRPr="00B15FC8">
        <w:rPr>
          <w:rFonts w:ascii="Calibri" w:eastAsia="Arial" w:hAnsi="Calibri" w:cs="Calibri"/>
          <w:sz w:val="22"/>
          <w:szCs w:val="22"/>
        </w:rPr>
        <w:t xml:space="preserve">ymes con menos de 50 empleados y un </w:t>
      </w:r>
      <w:r w:rsidRPr="00B15FC8">
        <w:rPr>
          <w:rFonts w:ascii="Calibri" w:eastAsia="Arial" w:hAnsi="Calibri" w:cs="Calibri"/>
          <w:sz w:val="22"/>
          <w:szCs w:val="22"/>
        </w:rPr>
        <w:t>80,7</w:t>
      </w:r>
      <w:r w:rsidR="00B15FC8">
        <w:rPr>
          <w:rFonts w:ascii="Calibri" w:eastAsia="Arial" w:hAnsi="Calibri" w:cs="Calibri"/>
          <w:sz w:val="22"/>
          <w:szCs w:val="22"/>
        </w:rPr>
        <w:t xml:space="preserve"> </w:t>
      </w:r>
      <w:r w:rsidRPr="00B15FC8">
        <w:rPr>
          <w:rFonts w:ascii="Calibri" w:eastAsia="Arial" w:hAnsi="Calibri" w:cs="Calibri"/>
          <w:sz w:val="22"/>
          <w:szCs w:val="22"/>
        </w:rPr>
        <w:t>% tienen menos de 10 trabajadores. En conjunto, 9 de cada 1</w:t>
      </w:r>
      <w:r w:rsidR="00B15FC8">
        <w:rPr>
          <w:rFonts w:ascii="Calibri" w:eastAsia="Arial" w:hAnsi="Calibri" w:cs="Calibri"/>
          <w:sz w:val="22"/>
          <w:szCs w:val="22"/>
        </w:rPr>
        <w:t>0</w:t>
      </w:r>
      <w:r w:rsidRPr="00B15FC8">
        <w:rPr>
          <w:rFonts w:ascii="Calibri" w:eastAsia="Arial" w:hAnsi="Calibri" w:cs="Calibri"/>
          <w:sz w:val="22"/>
          <w:szCs w:val="22"/>
        </w:rPr>
        <w:t xml:space="preserve"> empresas son </w:t>
      </w:r>
      <w:r w:rsidR="00B15FC8">
        <w:rPr>
          <w:rFonts w:ascii="Calibri" w:eastAsia="Arial" w:hAnsi="Calibri" w:cs="Calibri"/>
          <w:sz w:val="22"/>
          <w:szCs w:val="22"/>
        </w:rPr>
        <w:t>p</w:t>
      </w:r>
      <w:r w:rsidRPr="00B15FC8">
        <w:rPr>
          <w:rFonts w:ascii="Calibri" w:eastAsia="Arial" w:hAnsi="Calibri" w:cs="Calibri"/>
          <w:sz w:val="22"/>
          <w:szCs w:val="22"/>
        </w:rPr>
        <w:t xml:space="preserve">ymes. </w:t>
      </w:r>
    </w:p>
    <w:p w14:paraId="6BC3C5C8" w14:textId="100B3E05" w:rsidR="00BA46BF" w:rsidRP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>La producción agropecuaria y de alimentos también supone la mayor contribución de las zonas rurales a la balanza de la U</w:t>
      </w:r>
      <w:r w:rsidR="00B15FC8">
        <w:rPr>
          <w:rFonts w:ascii="Calibri" w:eastAsia="Arial" w:hAnsi="Calibri" w:cs="Calibri"/>
          <w:sz w:val="22"/>
          <w:szCs w:val="22"/>
        </w:rPr>
        <w:t>E</w:t>
      </w:r>
      <w:r w:rsidRPr="00B15FC8">
        <w:rPr>
          <w:rFonts w:ascii="Calibri" w:eastAsia="Arial" w:hAnsi="Calibri" w:cs="Calibri"/>
          <w:sz w:val="22"/>
          <w:szCs w:val="22"/>
        </w:rPr>
        <w:t>. Por lo general, la Unión Europea es autosuficiente en lo que respecta a los productos de origen animal</w:t>
      </w:r>
      <w:r w:rsidRPr="00B15FC8">
        <w:rPr>
          <w:rFonts w:ascii="Calibri" w:eastAsia="Arial" w:hAnsi="Calibri" w:cs="Calibri"/>
          <w:sz w:val="22"/>
          <w:szCs w:val="22"/>
        </w:rPr>
        <w:t xml:space="preserve"> y vende en mercados globales (19.500 millones de euros). Es exportador neto de carne de cerdo, productos lácteos, carne de ave y huevos. En un entorno internacional más complejo</w:t>
      </w:r>
      <w:r w:rsidRPr="00B15FC8">
        <w:rPr>
          <w:rFonts w:ascii="Calibri" w:eastAsia="Arial" w:hAnsi="Calibri" w:cs="Calibri"/>
          <w:sz w:val="22"/>
          <w:szCs w:val="22"/>
        </w:rPr>
        <w:t xml:space="preserve"> mantener un sector ganadero dinámico es una cualidad imprescindible que favorece no solo a las zonas rurales europeas, sino a la totalidad de Europa, más allá del sector agrario. </w:t>
      </w:r>
    </w:p>
    <w:p w14:paraId="5087892F" w14:textId="77777777" w:rsidR="00BA46BF" w:rsidRP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 xml:space="preserve">No podemos decir lo mismo de la autosuficiencia de alimentos de origen vegetal y la actualidad nos está poniendo como imprescindible la no dependencia de alimentos de países terceros. </w:t>
      </w:r>
    </w:p>
    <w:p w14:paraId="7AA6AFE7" w14:textId="77777777" w:rsidR="00BA46BF" w:rsidRP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 xml:space="preserve">Asimismo, el componente jurídico que contienen todos estos retos para el sector y las lagunas regulatorias que todavía existen en los acuerdos GATT impiden la aplicación de cláusulas espejo, entre otras medidas, para garantizar la importación de alimentos en igualdad de garantías a los producidos por los agricultores y ganaderos europeos. </w:t>
      </w:r>
    </w:p>
    <w:p w14:paraId="6D8FEA26" w14:textId="77777777" w:rsidR="00B15FC8" w:rsidRDefault="007D6AD9" w:rsidP="007D6AD9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 xml:space="preserve">Por ello urge la necesidad de posicionarlo como un sector estratégico no solo a nivel intelectual, sino también normativo de la PAC. </w:t>
      </w:r>
    </w:p>
    <w:p w14:paraId="0A477BEC" w14:textId="77777777" w:rsidR="00B15FC8" w:rsidRDefault="007D6AD9" w:rsidP="007D6AD9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15FC8">
        <w:rPr>
          <w:rFonts w:ascii="Calibri" w:eastAsia="Arial" w:hAnsi="Calibri" w:cs="Calibri"/>
          <w:sz w:val="22"/>
          <w:szCs w:val="22"/>
        </w:rPr>
        <w:t>Pamplona,</w:t>
      </w:r>
      <w:r w:rsidRPr="00B15FC8">
        <w:rPr>
          <w:rFonts w:ascii="Calibri" w:eastAsia="Arial" w:hAnsi="Calibri" w:cs="Calibri"/>
          <w:sz w:val="22"/>
          <w:szCs w:val="22"/>
        </w:rPr>
        <w:t xml:space="preserve"> 30 de mayo de 2024</w:t>
      </w:r>
    </w:p>
    <w:p w14:paraId="5C0E6360" w14:textId="2A9EF587" w:rsidR="00BA46BF" w:rsidRPr="00B15FC8" w:rsidRDefault="00B15FC8" w:rsidP="007D6AD9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7D6AD9" w:rsidRPr="00B15FC8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BA46BF" w:rsidRPr="00B15FC8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6BF"/>
    <w:rsid w:val="0020623D"/>
    <w:rsid w:val="007D6AD9"/>
    <w:rsid w:val="00B15FC8"/>
    <w:rsid w:val="00B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DB3A"/>
  <w15:docId w15:val="{321DA5FF-5C9B-4C82-A3F1-E3357D80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2945</Characters>
  <Application>Microsoft Office Word</Application>
  <DocSecurity>0</DocSecurity>
  <Lines>24</Lines>
  <Paragraphs>6</Paragraphs>
  <ScaleCrop>false</ScaleCrop>
  <Company>HP Inc.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24ITP-16</dc:title>
  <dc:creator>informatica</dc:creator>
  <cp:keywords>CreatedByIRIS_Readiris_17.0</cp:keywords>
  <cp:lastModifiedBy>Mauleón, Fernando</cp:lastModifiedBy>
  <cp:revision>3</cp:revision>
  <dcterms:created xsi:type="dcterms:W3CDTF">2024-05-31T06:14:00Z</dcterms:created>
  <dcterms:modified xsi:type="dcterms:W3CDTF">2024-05-31T06:22:00Z</dcterms:modified>
</cp:coreProperties>
</file>