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058B7" w14:textId="3D447AC1" w:rsidR="00FF2E16" w:rsidRDefault="00FF2E16">
      <w:pPr>
        <w:spacing w:after="35" w:line="259" w:lineRule="auto"/>
        <w:ind w:left="-1215" w:right="-1209" w:firstLine="0"/>
        <w:jc w:val="left"/>
      </w:pPr>
    </w:p>
    <w:p w14:paraId="7B8BE833" w14:textId="32D54AAF" w:rsidR="00FF2E16" w:rsidRDefault="00D76B2A" w:rsidP="00D76B2A">
      <w:pPr>
        <w:ind w:left="-5"/>
      </w:pPr>
      <w:r>
        <w:t>El Consejero de</w:t>
      </w:r>
      <w:r>
        <w:rPr>
          <w:color w:val="FF0000"/>
        </w:rPr>
        <w:t xml:space="preserve"> </w:t>
      </w:r>
      <w:r>
        <w:t>Cohesión Territorial del Gobierno de Navarra, en relación con la pregunta para su contestación por escrito formulada por el</w:t>
      </w:r>
      <w:r>
        <w:t xml:space="preserve"> Parlamentario</w:t>
      </w:r>
      <w:r>
        <w:t xml:space="preserve"> Foral Ilmo</w:t>
      </w:r>
      <w:r>
        <w:t>. Sr.</w:t>
      </w:r>
      <w:r>
        <w:t xml:space="preserve"> D.</w:t>
      </w:r>
      <w:r>
        <w:t xml:space="preserve"> Adolfo </w:t>
      </w:r>
      <w:proofErr w:type="spellStart"/>
      <w:r>
        <w:t>Araiz</w:t>
      </w:r>
      <w:proofErr w:type="spellEnd"/>
      <w:r>
        <w:t xml:space="preserve"> </w:t>
      </w:r>
      <w:proofErr w:type="spellStart"/>
      <w:r>
        <w:t>Flamarique</w:t>
      </w:r>
      <w:proofErr w:type="spellEnd"/>
      <w:r>
        <w:t>, adscrito al Grupo Parlamentario “E.H. Bildu Nafarroa</w:t>
      </w:r>
      <w:r>
        <w:t xml:space="preserve">”, sobre </w:t>
      </w:r>
      <w:r>
        <w:t>los comunales en las plantas solares Sangüesa I y Sangüesa II (11-24/PES-00210)”, informa lo siguiente:</w:t>
      </w:r>
    </w:p>
    <w:p w14:paraId="7CF63ED1" w14:textId="77777777" w:rsidR="00FF2E16" w:rsidRDefault="00D76B2A">
      <w:pPr>
        <w:spacing w:after="1" w:line="346" w:lineRule="auto"/>
        <w:ind w:left="-5" w:right="-8"/>
      </w:pPr>
      <w:r>
        <w:rPr>
          <w:b/>
        </w:rPr>
        <w:t>1.-¿</w:t>
      </w:r>
      <w:r>
        <w:rPr>
          <w:b/>
        </w:rPr>
        <w:t xml:space="preserve">A la vista de la información remitida por la Sección de Comunales sobre la titularidad comunal de parcelas de suelo no urbanizable, le consta a la Dirección General de Ordenación del Territorio que se haya procedido por el ayuntamiento de Cáseda a iniciar el procedimiento legal para su desafectación? </w:t>
      </w:r>
    </w:p>
    <w:p w14:paraId="0DD4CBD8" w14:textId="77777777" w:rsidR="00FF2E16" w:rsidRDefault="00D76B2A">
      <w:pPr>
        <w:ind w:left="-5"/>
      </w:pPr>
      <w:r>
        <w:t xml:space="preserve">No. La Dirección General de Ordenación del Territorio no tiene ninguna intervención en los procedimientos legales para la desafectación de los bienes comunales. </w:t>
      </w:r>
    </w:p>
    <w:p w14:paraId="1608A597" w14:textId="77777777" w:rsidR="00FF2E16" w:rsidRDefault="00D76B2A">
      <w:pPr>
        <w:spacing w:after="1" w:line="346" w:lineRule="auto"/>
        <w:ind w:left="-5" w:right="-8"/>
      </w:pPr>
      <w:r>
        <w:rPr>
          <w:b/>
        </w:rPr>
        <w:t xml:space="preserve">2.-¿Es consciente el Departamento de la problemática que se suscita sobre la pretendida titularidad privada respecto de muchas parcelas afectadas por el proyecto de plantas fotovoltaicas en Cáseda? ¿qué consecuencias se derivarán si la titularidad comunal de esas parcelas no se reconoce en el Proyecto? </w:t>
      </w:r>
    </w:p>
    <w:p w14:paraId="64C544E1" w14:textId="77777777" w:rsidR="00FF2E16" w:rsidRDefault="00D76B2A">
      <w:pPr>
        <w:ind w:left="-5"/>
      </w:pPr>
      <w:r>
        <w:t>La intervención de la Dirección General de Ordenación del Territorio en este tipo de expediente consiste en valorar la adecuación del proyecto al régimen del Suelo No Urbanizable establecido por la Ley Foral de Ordenación del Territorio y Urbanismo –LFOTU-, así como a las determinaciones de los instrumentos de planificación territorial y del planeamiento municipal vigente, y resolver en consecuencia sobre la autorización o denegación.  En estos trámites se recaban informes sectoriales con el objeto de ident</w:t>
      </w:r>
      <w:r>
        <w:t xml:space="preserve">ificar otras limitaciones a la implantación por factores territoriales, además de las procedentes de las normativas urbanísticas ya citadas.  </w:t>
      </w:r>
    </w:p>
    <w:p w14:paraId="7EF06053" w14:textId="7B101FB6" w:rsidR="00FF2E16" w:rsidRDefault="00D76B2A">
      <w:pPr>
        <w:ind w:left="-5"/>
      </w:pPr>
      <w:r>
        <w:t>La valoración se realiza de acuerdo con la documentación exigida por el artículo 119 de la LFOTU, en la que no figura la acreditación de la propiedad de los terrenos afectados.</w:t>
      </w:r>
      <w:r>
        <w:t xml:space="preserve"> En este sentido, la autorización no está afectada ni afecta a las situaciones jurídicas del solicitante con terceros. </w:t>
      </w:r>
    </w:p>
    <w:p w14:paraId="66AC4244" w14:textId="77777777" w:rsidR="00FF2E16" w:rsidRDefault="00D76B2A">
      <w:pPr>
        <w:ind w:left="-5"/>
      </w:pPr>
      <w:r>
        <w:t xml:space="preserve">Esta Dirección General entiende que “el Proyecto” –si con esta expresión se entiende el procedimiento </w:t>
      </w:r>
      <w:proofErr w:type="spellStart"/>
      <w:r>
        <w:t>autorizatorio</w:t>
      </w:r>
      <w:proofErr w:type="spellEnd"/>
      <w:r>
        <w:t xml:space="preserve"> del mismo- ni es el marco para dilucidar la titularidad de los terrenos ni puede quedar paralizado </w:t>
      </w:r>
      <w:r>
        <w:rPr>
          <w:i/>
        </w:rPr>
        <w:t>sine die</w:t>
      </w:r>
      <w:r>
        <w:t xml:space="preserve"> por una cuestión </w:t>
      </w:r>
      <w:r>
        <w:t xml:space="preserve">que no es de planificación territorial/urbanística, y para la que existen su propia normativa y procedimientos. </w:t>
      </w:r>
    </w:p>
    <w:p w14:paraId="69A4EFBF" w14:textId="72F34E4F" w:rsidR="00FF2E16" w:rsidRDefault="00D76B2A">
      <w:pPr>
        <w:spacing w:after="1" w:line="346" w:lineRule="auto"/>
        <w:ind w:left="-5" w:right="-8"/>
      </w:pPr>
      <w:r>
        <w:rPr>
          <w:b/>
        </w:rPr>
        <w:t>3.- Respuesta que ha dado el Departamento al ayuntamiento de Cáseda en relación con</w:t>
      </w:r>
      <w:r>
        <w:rPr>
          <w:b/>
        </w:rPr>
        <w:t xml:space="preserve"> la consulta previa y conocimiento de su parecer sobre la desafectación de terrenos comunales para las instalaciones fotovoltaicas promovidas por la mercantil </w:t>
      </w:r>
      <w:proofErr w:type="spellStart"/>
      <w:r>
        <w:rPr>
          <w:b/>
        </w:rPr>
        <w:t>Heliosolar</w:t>
      </w:r>
      <w:proofErr w:type="spellEnd"/>
      <w:r>
        <w:rPr>
          <w:b/>
        </w:rPr>
        <w:t xml:space="preserve"> S.L.? </w:t>
      </w:r>
    </w:p>
    <w:p w14:paraId="778E694B" w14:textId="77777777" w:rsidR="00FF2E16" w:rsidRDefault="00D76B2A">
      <w:pPr>
        <w:ind w:left="-5"/>
      </w:pPr>
      <w:r>
        <w:t xml:space="preserve">Salvo error u omisión, no consta en nuestro sistema de gestión de expedientes ninguna consulta previa del ayuntamiento de Cáseda relativa a la cuestión de la pregunta. </w:t>
      </w:r>
    </w:p>
    <w:p w14:paraId="66D3B623" w14:textId="77777777" w:rsidR="00FF2E16" w:rsidRDefault="00D76B2A">
      <w:pPr>
        <w:spacing w:after="1" w:line="346" w:lineRule="auto"/>
        <w:ind w:left="-5" w:right="-8"/>
      </w:pPr>
      <w:r>
        <w:rPr>
          <w:b/>
        </w:rPr>
        <w:t xml:space="preserve">4.-¿Ha tomado en consideración el Departamento la petición que se realiza por la Sección de Comunales para que “ el resto de unidades de la Administración de la Comunidad Foral que intervengan en el presente expediente suspendan sus respectivos procedimientos en tanto no se </w:t>
      </w:r>
      <w:r>
        <w:rPr>
          <w:b/>
        </w:rPr>
        <w:lastRenderedPageBreak/>
        <w:t xml:space="preserve">haya resuelto la cuestión principal referente a la titularidad y derechos existentes en los citados terrenos”?  </w:t>
      </w:r>
    </w:p>
    <w:p w14:paraId="62FF5725" w14:textId="77777777" w:rsidR="00FF2E16" w:rsidRDefault="00D76B2A">
      <w:pPr>
        <w:spacing w:after="1" w:line="346" w:lineRule="auto"/>
        <w:ind w:left="-5" w:right="-8"/>
      </w:pPr>
      <w:r>
        <w:rPr>
          <w:b/>
        </w:rPr>
        <w:t>5.-¿Si no se ha tomado en consideración la petición de paralización cuál ha sido la razón?</w:t>
      </w:r>
      <w:r>
        <w:t xml:space="preserve"> </w:t>
      </w:r>
    </w:p>
    <w:p w14:paraId="78BF1EFF" w14:textId="77777777" w:rsidR="00FF2E16" w:rsidRDefault="00D76B2A">
      <w:pPr>
        <w:spacing w:after="0"/>
        <w:ind w:left="0" w:right="3" w:firstLine="0"/>
      </w:pPr>
      <w:r>
        <w:t xml:space="preserve">Como se desprende del Informe-Propuesta de Resolución de 8 de agosto de 2023, de la Sección de Ordenación del Territorio, que obra en el expediente, fue tomado en consideración el informe de la Sección de Comunales (apartado de Consideraciones 5.2), y descartada su petición por la siguiente razón: </w:t>
      </w:r>
      <w:r>
        <w:rPr>
          <w:i/>
        </w:rPr>
        <w:t>“En relación con el informe negativo de la Sección de Comunales de fecha 01/06/2023, hemos de considerar que no señala incompatibilidades de tipo territorial, sino que se refiere al trámite, concurrente e independiente de la autorización urbanística, que deben seguir los terrenos de titularidad comunal para poder ser objeto de la actuación solicitada.”</w:t>
      </w:r>
      <w:r>
        <w:t xml:space="preserve"> </w:t>
      </w:r>
    </w:p>
    <w:p w14:paraId="617E8493" w14:textId="77777777" w:rsidR="00FF2E16" w:rsidRDefault="00D76B2A">
      <w:pPr>
        <w:ind w:left="-15" w:firstLine="606"/>
      </w:pPr>
      <w:r>
        <w:t>Es cuanto informo en cumplimiento de lo dispuesto en el artículo 215 del Reglamento del Parlamento de Navarra, señalando que, en virtud de lo establecido en la legislación de protección de datos, únicamente se podrá utilizar el contenido que le ha sido entregado, para los fines previstos en el artículo 14 del Reglamento del Parlamento de Navarra, estando obligado a la observancia de lo establecido en la Ley Orgánica 3/2018, de 5 de diciembre de protección de datos personales y garantía de los derechos digit</w:t>
      </w:r>
      <w:r>
        <w:t xml:space="preserve">ales </w:t>
      </w:r>
    </w:p>
    <w:p w14:paraId="571B3F4D" w14:textId="77777777" w:rsidR="00FF2E16" w:rsidRDefault="00D76B2A">
      <w:pPr>
        <w:spacing w:after="80" w:line="259" w:lineRule="auto"/>
        <w:ind w:right="3"/>
        <w:jc w:val="center"/>
      </w:pPr>
      <w:r>
        <w:t>Pamplona-</w:t>
      </w:r>
      <w:proofErr w:type="spellStart"/>
      <w:r>
        <w:t>Iruñea</w:t>
      </w:r>
      <w:proofErr w:type="spellEnd"/>
      <w:r>
        <w:t xml:space="preserve">, 21 de mayo de 2024 </w:t>
      </w:r>
    </w:p>
    <w:p w14:paraId="4B79029F" w14:textId="2B78D6F6" w:rsidR="00FF2E16" w:rsidRDefault="00D76B2A" w:rsidP="00D76B2A">
      <w:pPr>
        <w:spacing w:after="80" w:line="259" w:lineRule="auto"/>
        <w:ind w:right="5"/>
        <w:jc w:val="center"/>
      </w:pPr>
      <w:r>
        <w:t xml:space="preserve">El Consejero de Cohesión Territorial: </w:t>
      </w:r>
      <w:r>
        <w:t>El Consejero de</w:t>
      </w:r>
      <w:r>
        <w:rPr>
          <w:color w:val="FF0000"/>
        </w:rPr>
        <w:t xml:space="preserve"> </w:t>
      </w:r>
      <w:r>
        <w:t>Cohesión Territorial</w:t>
      </w:r>
      <w:r>
        <w:t>:</w:t>
      </w:r>
      <w:r>
        <w:t xml:space="preserve"> </w:t>
      </w:r>
      <w:r>
        <w:t xml:space="preserve">Óscar Chivite Cornago </w:t>
      </w:r>
    </w:p>
    <w:sectPr w:rsidR="00FF2E16">
      <w:headerReference w:type="even" r:id="rId6"/>
      <w:headerReference w:type="default" r:id="rId7"/>
      <w:footerReference w:type="even" r:id="rId8"/>
      <w:footerReference w:type="default" r:id="rId9"/>
      <w:headerReference w:type="first" r:id="rId10"/>
      <w:footerReference w:type="first" r:id="rId11"/>
      <w:pgSz w:w="11900" w:h="16840"/>
      <w:pgMar w:top="300" w:right="2062" w:bottom="3334" w:left="2067" w:header="720" w:footer="3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86403" w14:textId="77777777" w:rsidR="00D76B2A" w:rsidRDefault="00D76B2A">
      <w:pPr>
        <w:spacing w:after="0" w:line="240" w:lineRule="auto"/>
      </w:pPr>
      <w:r>
        <w:separator/>
      </w:r>
    </w:p>
  </w:endnote>
  <w:endnote w:type="continuationSeparator" w:id="0">
    <w:p w14:paraId="7AC66D76" w14:textId="77777777" w:rsidR="00D76B2A" w:rsidRDefault="00D7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320" w:tblpY="15040"/>
      <w:tblOverlap w:val="never"/>
      <w:tblW w:w="11280" w:type="dxa"/>
      <w:tblInd w:w="0" w:type="dxa"/>
      <w:tblCellMar>
        <w:top w:w="79" w:type="dxa"/>
        <w:left w:w="35" w:type="dxa"/>
        <w:bottom w:w="0" w:type="dxa"/>
        <w:right w:w="15" w:type="dxa"/>
      </w:tblCellMar>
      <w:tblLook w:val="04A0" w:firstRow="1" w:lastRow="0" w:firstColumn="1" w:lastColumn="0" w:noHBand="0" w:noVBand="1"/>
    </w:tblPr>
    <w:tblGrid>
      <w:gridCol w:w="2059"/>
      <w:gridCol w:w="5367"/>
      <w:gridCol w:w="1073"/>
      <w:gridCol w:w="1631"/>
      <w:gridCol w:w="1150"/>
    </w:tblGrid>
    <w:tr w:rsidR="00FF2E16" w14:paraId="50532034" w14:textId="77777777">
      <w:trPr>
        <w:trHeight w:val="380"/>
      </w:trPr>
      <w:tc>
        <w:tcPr>
          <w:tcW w:w="2059" w:type="dxa"/>
          <w:tcBorders>
            <w:top w:val="double" w:sz="4" w:space="0" w:color="000000"/>
            <w:left w:val="double" w:sz="4" w:space="0" w:color="000000"/>
            <w:bottom w:val="single" w:sz="4" w:space="0" w:color="000000"/>
            <w:right w:val="single" w:sz="4" w:space="0" w:color="000000"/>
          </w:tcBorders>
          <w:shd w:val="clear" w:color="auto" w:fill="C0C0C0"/>
        </w:tcPr>
        <w:p w14:paraId="70C9808B" w14:textId="77777777" w:rsidR="00FF2E16" w:rsidRDefault="00D76B2A">
          <w:pPr>
            <w:spacing w:after="0" w:line="259" w:lineRule="auto"/>
            <w:ind w:left="0" w:firstLine="0"/>
            <w:jc w:val="center"/>
          </w:pPr>
          <w:r>
            <w:rPr>
              <w:rFonts w:ascii="Arial" w:eastAsia="Arial" w:hAnsi="Arial" w:cs="Arial"/>
              <w:sz w:val="14"/>
            </w:rPr>
            <w:t>CSV (Código de Verificación Segura)</w:t>
          </w:r>
        </w:p>
      </w:tc>
      <w:tc>
        <w:tcPr>
          <w:tcW w:w="5367" w:type="dxa"/>
          <w:tcBorders>
            <w:top w:val="double" w:sz="4" w:space="0" w:color="000000"/>
            <w:left w:val="single" w:sz="4" w:space="0" w:color="000000"/>
            <w:bottom w:val="single" w:sz="4" w:space="0" w:color="000000"/>
            <w:right w:val="single" w:sz="4" w:space="0" w:color="000000"/>
          </w:tcBorders>
          <w:shd w:val="clear" w:color="auto" w:fill="FFFFFF"/>
        </w:tcPr>
        <w:p w14:paraId="7D5548C8" w14:textId="77777777" w:rsidR="00FF2E16" w:rsidRDefault="00D76B2A">
          <w:pPr>
            <w:spacing w:after="0" w:line="259" w:lineRule="auto"/>
            <w:ind w:left="0" w:right="20" w:firstLine="0"/>
            <w:jc w:val="center"/>
          </w:pPr>
          <w:r>
            <w:rPr>
              <w:rFonts w:ascii="Arial" w:eastAsia="Arial" w:hAnsi="Arial" w:cs="Arial"/>
              <w:sz w:val="14"/>
            </w:rPr>
            <w:t>IVVH2XS4NYP27JBP4RX44AB7IU</w:t>
          </w:r>
        </w:p>
      </w:tc>
      <w:tc>
        <w:tcPr>
          <w:tcW w:w="1073" w:type="dxa"/>
          <w:tcBorders>
            <w:top w:val="double" w:sz="4" w:space="0" w:color="000000"/>
            <w:left w:val="single" w:sz="4" w:space="0" w:color="000000"/>
            <w:bottom w:val="single" w:sz="4" w:space="0" w:color="000000"/>
            <w:right w:val="single" w:sz="4" w:space="0" w:color="000000"/>
          </w:tcBorders>
          <w:shd w:val="clear" w:color="auto" w:fill="C0C0C0"/>
        </w:tcPr>
        <w:p w14:paraId="4BD61D43" w14:textId="77777777" w:rsidR="00FF2E16" w:rsidRDefault="00D76B2A">
          <w:pPr>
            <w:spacing w:after="0" w:line="259" w:lineRule="auto"/>
            <w:ind w:left="0" w:right="20" w:firstLine="0"/>
            <w:jc w:val="center"/>
          </w:pPr>
          <w:r>
            <w:rPr>
              <w:rFonts w:ascii="Arial" w:eastAsia="Arial" w:hAnsi="Arial" w:cs="Arial"/>
              <w:sz w:val="14"/>
            </w:rPr>
            <w:t>Fecha</w:t>
          </w:r>
        </w:p>
      </w:tc>
      <w:tc>
        <w:tcPr>
          <w:tcW w:w="1630" w:type="dxa"/>
          <w:tcBorders>
            <w:top w:val="double" w:sz="4" w:space="0" w:color="000000"/>
            <w:left w:val="single" w:sz="4" w:space="0" w:color="000000"/>
            <w:bottom w:val="single" w:sz="4" w:space="0" w:color="000000"/>
            <w:right w:val="double" w:sz="4" w:space="0" w:color="000000"/>
          </w:tcBorders>
          <w:shd w:val="clear" w:color="auto" w:fill="FFFFFF"/>
        </w:tcPr>
        <w:p w14:paraId="702D6FE0" w14:textId="77777777" w:rsidR="00FF2E16" w:rsidRDefault="00D76B2A">
          <w:pPr>
            <w:spacing w:after="0" w:line="259" w:lineRule="auto"/>
            <w:ind w:left="0" w:right="40" w:firstLine="0"/>
            <w:jc w:val="center"/>
          </w:pPr>
          <w:r>
            <w:rPr>
              <w:rFonts w:ascii="Arial" w:eastAsia="Arial" w:hAnsi="Arial" w:cs="Arial"/>
              <w:sz w:val="14"/>
            </w:rPr>
            <w:t>20/05/2024 12:48:37</w:t>
          </w:r>
        </w:p>
      </w:tc>
      <w:tc>
        <w:tcPr>
          <w:tcW w:w="1150" w:type="dxa"/>
          <w:vMerge w:val="restart"/>
          <w:tcBorders>
            <w:top w:val="single" w:sz="4" w:space="0" w:color="000000"/>
            <w:left w:val="double" w:sz="4" w:space="0" w:color="000000"/>
            <w:bottom w:val="single" w:sz="4" w:space="0" w:color="000000"/>
            <w:right w:val="single" w:sz="4" w:space="0" w:color="000000"/>
          </w:tcBorders>
        </w:tcPr>
        <w:p w14:paraId="1A29CABB" w14:textId="77777777" w:rsidR="00FF2E16" w:rsidRDefault="00D76B2A">
          <w:pPr>
            <w:spacing w:after="0" w:line="259" w:lineRule="auto"/>
            <w:ind w:left="0" w:firstLine="0"/>
            <w:jc w:val="left"/>
          </w:pPr>
          <w:r>
            <w:rPr>
              <w:noProof/>
            </w:rPr>
            <w:drawing>
              <wp:inline distT="0" distB="0" distL="0" distR="0" wp14:anchorId="7BFA1F27" wp14:editId="458A10F5">
                <wp:extent cx="698500" cy="698500"/>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
                        <a:stretch>
                          <a:fillRect/>
                        </a:stretch>
                      </pic:blipFill>
                      <pic:spPr>
                        <a:xfrm>
                          <a:off x="0" y="0"/>
                          <a:ext cx="698500" cy="698500"/>
                        </a:xfrm>
                        <a:prstGeom prst="rect">
                          <a:avLst/>
                        </a:prstGeom>
                      </pic:spPr>
                    </pic:pic>
                  </a:graphicData>
                </a:graphic>
              </wp:inline>
            </w:drawing>
          </w:r>
        </w:p>
      </w:tc>
    </w:tr>
    <w:tr w:rsidR="00FF2E16" w14:paraId="5FA20F19" w14:textId="77777777">
      <w:trPr>
        <w:trHeight w:val="500"/>
      </w:trPr>
      <w:tc>
        <w:tcPr>
          <w:tcW w:w="2059" w:type="dxa"/>
          <w:tcBorders>
            <w:top w:val="single" w:sz="4" w:space="0" w:color="000000"/>
            <w:left w:val="double" w:sz="4" w:space="0" w:color="000000"/>
            <w:bottom w:val="single" w:sz="4" w:space="0" w:color="000000"/>
            <w:right w:val="single" w:sz="4" w:space="0" w:color="000000"/>
          </w:tcBorders>
          <w:shd w:val="clear" w:color="auto" w:fill="C0C0C0"/>
          <w:vAlign w:val="center"/>
        </w:tcPr>
        <w:p w14:paraId="2007548B" w14:textId="77777777" w:rsidR="00FF2E16" w:rsidRDefault="00D76B2A">
          <w:pPr>
            <w:spacing w:after="0" w:line="259" w:lineRule="auto"/>
            <w:ind w:left="0" w:firstLine="0"/>
            <w:jc w:val="center"/>
          </w:pPr>
          <w:r>
            <w:rPr>
              <w:rFonts w:ascii="Arial" w:eastAsia="Arial" w:hAnsi="Arial" w:cs="Arial"/>
              <w:sz w:val="14"/>
            </w:rPr>
            <w:t>Normativa</w:t>
          </w:r>
        </w:p>
      </w:tc>
      <w:tc>
        <w:tcPr>
          <w:tcW w:w="5367" w:type="dxa"/>
          <w:tcBorders>
            <w:top w:val="single" w:sz="4" w:space="0" w:color="000000"/>
            <w:left w:val="single" w:sz="4" w:space="0" w:color="000000"/>
            <w:bottom w:val="single" w:sz="4" w:space="0" w:color="000000"/>
            <w:right w:val="single" w:sz="4" w:space="0" w:color="000000"/>
          </w:tcBorders>
          <w:shd w:val="clear" w:color="auto" w:fill="FFFFFF"/>
        </w:tcPr>
        <w:p w14:paraId="54431051" w14:textId="77777777" w:rsidR="00FF2E16" w:rsidRDefault="00D76B2A">
          <w:pPr>
            <w:spacing w:after="0" w:line="216" w:lineRule="auto"/>
            <w:ind w:left="0" w:right="15" w:firstLine="0"/>
            <w:jc w:val="center"/>
          </w:pPr>
          <w:r>
            <w:rPr>
              <w:rFonts w:ascii="Arial" w:eastAsia="Arial" w:hAnsi="Arial" w:cs="Arial"/>
              <w:sz w:val="14"/>
            </w:rPr>
            <w:t xml:space="preserve">Este documento incorpora firma electrónica reconocida de acuerdo a la ley </w:t>
          </w:r>
          <w:r>
            <w:fldChar w:fldCharType="begin"/>
          </w:r>
          <w:r>
            <w:instrText xml:space="preserve"> NUMPAGES   \* MERGEFORMAT </w:instrText>
          </w:r>
          <w:r>
            <w:fldChar w:fldCharType="separate"/>
          </w:r>
          <w:r>
            <w:rPr>
              <w:rFonts w:ascii="Arial" w:eastAsia="Arial" w:hAnsi="Arial" w:cs="Arial"/>
              <w:sz w:val="14"/>
            </w:rPr>
            <w:t>6</w:t>
          </w:r>
          <w:r>
            <w:rPr>
              <w:rFonts w:ascii="Arial" w:eastAsia="Arial" w:hAnsi="Arial" w:cs="Arial"/>
              <w:sz w:val="14"/>
            </w:rPr>
            <w:fldChar w:fldCharType="end"/>
          </w:r>
          <w:r>
            <w:rPr>
              <w:rFonts w:ascii="Arial" w:eastAsia="Arial" w:hAnsi="Arial" w:cs="Arial"/>
              <w:sz w:val="14"/>
            </w:rPr>
            <w:t xml:space="preserve">/2020, </w:t>
          </w:r>
          <w:r>
            <w:rPr>
              <w:rFonts w:ascii="Arial" w:eastAsia="Arial" w:hAnsi="Arial" w:cs="Arial"/>
              <w:sz w:val="14"/>
            </w:rPr>
            <w:t>de 11 de noviembre, reguladora de determinados aspectos de los servicios</w:t>
          </w:r>
        </w:p>
        <w:p w14:paraId="2BD5D9A1" w14:textId="77777777" w:rsidR="00FF2E16" w:rsidRDefault="00D76B2A">
          <w:pPr>
            <w:spacing w:after="0" w:line="259" w:lineRule="auto"/>
            <w:ind w:left="0" w:right="20" w:firstLine="0"/>
            <w:jc w:val="center"/>
          </w:pPr>
          <w:r>
            <w:rPr>
              <w:rFonts w:ascii="Arial" w:eastAsia="Arial" w:hAnsi="Arial" w:cs="Arial"/>
              <w:sz w:val="14"/>
            </w:rPr>
            <w:t>electrónicos de confianza</w:t>
          </w:r>
        </w:p>
      </w:tc>
      <w:tc>
        <w:tcPr>
          <w:tcW w:w="1073" w:type="dxa"/>
          <w:tcBorders>
            <w:top w:val="single" w:sz="4" w:space="0" w:color="000000"/>
            <w:left w:val="single" w:sz="4" w:space="0" w:color="000000"/>
            <w:bottom w:val="single" w:sz="4" w:space="0" w:color="000000"/>
            <w:right w:val="single" w:sz="4" w:space="0" w:color="000000"/>
          </w:tcBorders>
          <w:shd w:val="clear" w:color="auto" w:fill="C0C0C0"/>
        </w:tcPr>
        <w:p w14:paraId="460AC609" w14:textId="77777777" w:rsidR="00FF2E16" w:rsidRDefault="00D76B2A">
          <w:pPr>
            <w:spacing w:after="0" w:line="259" w:lineRule="auto"/>
            <w:ind w:left="0" w:firstLine="0"/>
            <w:jc w:val="center"/>
          </w:pPr>
          <w:r>
            <w:rPr>
              <w:rFonts w:ascii="Arial" w:eastAsia="Arial" w:hAnsi="Arial" w:cs="Arial"/>
              <w:sz w:val="14"/>
            </w:rPr>
            <w:t>Validez del documento</w:t>
          </w:r>
        </w:p>
      </w:tc>
      <w:tc>
        <w:tcPr>
          <w:tcW w:w="1630" w:type="dxa"/>
          <w:tcBorders>
            <w:top w:val="single" w:sz="4" w:space="0" w:color="000000"/>
            <w:left w:val="single" w:sz="4" w:space="0" w:color="000000"/>
            <w:bottom w:val="single" w:sz="4" w:space="0" w:color="000000"/>
            <w:right w:val="double" w:sz="4" w:space="0" w:color="000000"/>
          </w:tcBorders>
          <w:shd w:val="clear" w:color="auto" w:fill="FFFFFF"/>
          <w:vAlign w:val="center"/>
        </w:tcPr>
        <w:p w14:paraId="265C2B3A" w14:textId="77777777" w:rsidR="00FF2E16" w:rsidRDefault="00D76B2A">
          <w:pPr>
            <w:spacing w:after="0" w:line="259" w:lineRule="auto"/>
            <w:ind w:left="0" w:right="40" w:firstLine="0"/>
            <w:jc w:val="center"/>
          </w:pPr>
          <w:r>
            <w:rPr>
              <w:rFonts w:ascii="Arial" w:eastAsia="Arial" w:hAnsi="Arial" w:cs="Arial"/>
              <w:sz w:val="14"/>
            </w:rPr>
            <w:t>Otros</w:t>
          </w:r>
        </w:p>
      </w:tc>
      <w:tc>
        <w:tcPr>
          <w:tcW w:w="0" w:type="auto"/>
          <w:vMerge/>
          <w:tcBorders>
            <w:top w:val="nil"/>
            <w:left w:val="double" w:sz="4" w:space="0" w:color="000000"/>
            <w:bottom w:val="nil"/>
            <w:right w:val="single" w:sz="4" w:space="0" w:color="000000"/>
          </w:tcBorders>
        </w:tcPr>
        <w:p w14:paraId="38F30F63" w14:textId="77777777" w:rsidR="00FF2E16" w:rsidRDefault="00FF2E16">
          <w:pPr>
            <w:spacing w:after="160" w:line="259" w:lineRule="auto"/>
            <w:ind w:left="0" w:firstLine="0"/>
            <w:jc w:val="left"/>
          </w:pPr>
        </w:p>
      </w:tc>
    </w:tr>
    <w:tr w:rsidR="00FF2E16" w14:paraId="313658D5" w14:textId="77777777">
      <w:trPr>
        <w:trHeight w:val="220"/>
      </w:trPr>
      <w:tc>
        <w:tcPr>
          <w:tcW w:w="2059" w:type="dxa"/>
          <w:tcBorders>
            <w:top w:val="single" w:sz="4" w:space="0" w:color="000000"/>
            <w:left w:val="double" w:sz="4" w:space="0" w:color="000000"/>
            <w:bottom w:val="single" w:sz="4" w:space="0" w:color="000000"/>
            <w:right w:val="single" w:sz="4" w:space="0" w:color="000000"/>
          </w:tcBorders>
          <w:shd w:val="clear" w:color="auto" w:fill="C0C0C0"/>
        </w:tcPr>
        <w:p w14:paraId="672A0C85" w14:textId="77777777" w:rsidR="00FF2E16" w:rsidRDefault="00D76B2A">
          <w:pPr>
            <w:spacing w:after="0" w:line="259" w:lineRule="auto"/>
            <w:ind w:left="0" w:firstLine="0"/>
            <w:jc w:val="center"/>
          </w:pPr>
          <w:r>
            <w:rPr>
              <w:rFonts w:ascii="Arial" w:eastAsia="Arial" w:hAnsi="Arial" w:cs="Arial"/>
              <w:sz w:val="14"/>
            </w:rPr>
            <w:t>Firmado por</w:t>
          </w:r>
        </w:p>
      </w:tc>
      <w:tc>
        <w:tcPr>
          <w:tcW w:w="8071" w:type="dxa"/>
          <w:gridSpan w:val="3"/>
          <w:tcBorders>
            <w:top w:val="single" w:sz="4" w:space="0" w:color="000000"/>
            <w:left w:val="single" w:sz="4" w:space="0" w:color="000000"/>
            <w:bottom w:val="single" w:sz="4" w:space="0" w:color="000000"/>
            <w:right w:val="double" w:sz="4" w:space="0" w:color="000000"/>
          </w:tcBorders>
          <w:shd w:val="clear" w:color="auto" w:fill="FFFFFF"/>
        </w:tcPr>
        <w:p w14:paraId="532F2D5F" w14:textId="77777777" w:rsidR="00FF2E16" w:rsidRDefault="00D76B2A">
          <w:pPr>
            <w:spacing w:after="0" w:line="259" w:lineRule="auto"/>
            <w:ind w:left="0" w:right="40" w:firstLine="0"/>
            <w:jc w:val="center"/>
          </w:pPr>
          <w:r>
            <w:rPr>
              <w:rFonts w:ascii="Arial" w:eastAsia="Arial" w:hAnsi="Arial" w:cs="Arial"/>
              <w:sz w:val="14"/>
            </w:rPr>
            <w:t>OSCAR CHIVITE CORNAGO (Firma incrustada)</w:t>
          </w:r>
        </w:p>
      </w:tc>
      <w:tc>
        <w:tcPr>
          <w:tcW w:w="0" w:type="auto"/>
          <w:vMerge/>
          <w:tcBorders>
            <w:top w:val="nil"/>
            <w:left w:val="double" w:sz="4" w:space="0" w:color="000000"/>
            <w:bottom w:val="nil"/>
            <w:right w:val="single" w:sz="4" w:space="0" w:color="000000"/>
          </w:tcBorders>
        </w:tcPr>
        <w:p w14:paraId="53EC744C" w14:textId="77777777" w:rsidR="00FF2E16" w:rsidRDefault="00FF2E16">
          <w:pPr>
            <w:spacing w:after="160" w:line="259" w:lineRule="auto"/>
            <w:ind w:left="0" w:firstLine="0"/>
            <w:jc w:val="left"/>
          </w:pPr>
        </w:p>
      </w:tc>
    </w:tr>
    <w:tr w:rsidR="00FF2E16" w14:paraId="23BCC1B8" w14:textId="77777777">
      <w:trPr>
        <w:trHeight w:val="380"/>
      </w:trPr>
      <w:tc>
        <w:tcPr>
          <w:tcW w:w="2059" w:type="dxa"/>
          <w:tcBorders>
            <w:top w:val="single" w:sz="4" w:space="0" w:color="000000"/>
            <w:left w:val="double" w:sz="4" w:space="0" w:color="000000"/>
            <w:bottom w:val="double" w:sz="4" w:space="0" w:color="000000"/>
            <w:right w:val="single" w:sz="4" w:space="0" w:color="000000"/>
          </w:tcBorders>
          <w:shd w:val="clear" w:color="auto" w:fill="C0C0C0"/>
          <w:vAlign w:val="center"/>
        </w:tcPr>
        <w:p w14:paraId="0CFAB953" w14:textId="77777777" w:rsidR="00FF2E16" w:rsidRDefault="00D76B2A">
          <w:pPr>
            <w:spacing w:after="0" w:line="259" w:lineRule="auto"/>
            <w:ind w:left="0" w:firstLine="0"/>
            <w:jc w:val="center"/>
          </w:pPr>
          <w:proofErr w:type="spellStart"/>
          <w:r>
            <w:rPr>
              <w:rFonts w:ascii="Arial" w:eastAsia="Arial" w:hAnsi="Arial" w:cs="Arial"/>
              <w:sz w:val="14"/>
            </w:rPr>
            <w:t>Url</w:t>
          </w:r>
          <w:proofErr w:type="spellEnd"/>
          <w:r>
            <w:rPr>
              <w:rFonts w:ascii="Arial" w:eastAsia="Arial" w:hAnsi="Arial" w:cs="Arial"/>
              <w:sz w:val="14"/>
            </w:rPr>
            <w:t xml:space="preserve"> de verificación</w:t>
          </w:r>
        </w:p>
      </w:tc>
      <w:tc>
        <w:tcPr>
          <w:tcW w:w="5367" w:type="dxa"/>
          <w:tcBorders>
            <w:top w:val="single" w:sz="4" w:space="0" w:color="000000"/>
            <w:left w:val="single" w:sz="4" w:space="0" w:color="000000"/>
            <w:bottom w:val="double" w:sz="4" w:space="0" w:color="000000"/>
            <w:right w:val="single" w:sz="4" w:space="0" w:color="000000"/>
          </w:tcBorders>
          <w:shd w:val="clear" w:color="auto" w:fill="FFFFFF"/>
        </w:tcPr>
        <w:p w14:paraId="09A465BF" w14:textId="77777777" w:rsidR="00FF2E16" w:rsidRDefault="00D76B2A">
          <w:pPr>
            <w:spacing w:after="0" w:line="259" w:lineRule="auto"/>
            <w:ind w:left="0" w:firstLine="0"/>
            <w:jc w:val="center"/>
          </w:pPr>
          <w:r>
            <w:rPr>
              <w:rFonts w:ascii="Arial" w:eastAsia="Arial" w:hAnsi="Arial" w:cs="Arial"/>
              <w:sz w:val="14"/>
            </w:rPr>
            <w:t>https://sede.parlamentodenavarra.es/verifirma/code/IVVH2XS4NYP27JBP4RX44AB 7IU</w:t>
          </w:r>
        </w:p>
      </w:tc>
      <w:tc>
        <w:tcPr>
          <w:tcW w:w="1073" w:type="dxa"/>
          <w:tcBorders>
            <w:top w:val="single" w:sz="4" w:space="0" w:color="000000"/>
            <w:left w:val="single" w:sz="4" w:space="0" w:color="000000"/>
            <w:bottom w:val="double" w:sz="4" w:space="0" w:color="000000"/>
            <w:right w:val="single" w:sz="4" w:space="0" w:color="000000"/>
          </w:tcBorders>
          <w:shd w:val="clear" w:color="auto" w:fill="C0C0C0"/>
          <w:vAlign w:val="center"/>
        </w:tcPr>
        <w:p w14:paraId="02DFF388" w14:textId="77777777" w:rsidR="00FF2E16" w:rsidRDefault="00D76B2A">
          <w:pPr>
            <w:spacing w:after="0" w:line="259" w:lineRule="auto"/>
            <w:ind w:left="0" w:right="20" w:firstLine="0"/>
            <w:jc w:val="center"/>
          </w:pPr>
          <w:r>
            <w:rPr>
              <w:rFonts w:ascii="Arial" w:eastAsia="Arial" w:hAnsi="Arial" w:cs="Arial"/>
              <w:sz w:val="14"/>
            </w:rPr>
            <w:t>Página</w:t>
          </w:r>
        </w:p>
      </w:tc>
      <w:tc>
        <w:tcPr>
          <w:tcW w:w="1630" w:type="dxa"/>
          <w:tcBorders>
            <w:top w:val="single" w:sz="4" w:space="0" w:color="000000"/>
            <w:left w:val="single" w:sz="4" w:space="0" w:color="000000"/>
            <w:bottom w:val="double" w:sz="4" w:space="0" w:color="000000"/>
            <w:right w:val="double" w:sz="4" w:space="0" w:color="000000"/>
          </w:tcBorders>
          <w:shd w:val="clear" w:color="auto" w:fill="FFFFFF"/>
          <w:vAlign w:val="center"/>
        </w:tcPr>
        <w:p w14:paraId="648E6326" w14:textId="77777777" w:rsidR="00FF2E16" w:rsidRDefault="00D76B2A">
          <w:pPr>
            <w:spacing w:after="0" w:line="259" w:lineRule="auto"/>
            <w:ind w:left="0" w:right="40" w:firstLine="0"/>
            <w:jc w:val="center"/>
          </w:pP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r>
            <w:fldChar w:fldCharType="begin"/>
          </w:r>
          <w:r>
            <w:instrText xml:space="preserve"> NUMPAGES   \* MERGEFORMAT </w:instrText>
          </w:r>
          <w:r>
            <w:fldChar w:fldCharType="separate"/>
          </w:r>
          <w:r>
            <w:rPr>
              <w:rFonts w:ascii="Arial" w:eastAsia="Arial" w:hAnsi="Arial" w:cs="Arial"/>
              <w:sz w:val="14"/>
            </w:rPr>
            <w:t>6</w:t>
          </w:r>
          <w:r>
            <w:rPr>
              <w:rFonts w:ascii="Arial" w:eastAsia="Arial" w:hAnsi="Arial" w:cs="Arial"/>
              <w:sz w:val="14"/>
            </w:rPr>
            <w:fldChar w:fldCharType="end"/>
          </w:r>
        </w:p>
      </w:tc>
      <w:tc>
        <w:tcPr>
          <w:tcW w:w="0" w:type="auto"/>
          <w:vMerge/>
          <w:tcBorders>
            <w:top w:val="nil"/>
            <w:left w:val="double" w:sz="4" w:space="0" w:color="000000"/>
            <w:bottom w:val="single" w:sz="4" w:space="0" w:color="000000"/>
            <w:right w:val="single" w:sz="4" w:space="0" w:color="000000"/>
          </w:tcBorders>
        </w:tcPr>
        <w:p w14:paraId="457E923B" w14:textId="77777777" w:rsidR="00FF2E16" w:rsidRDefault="00FF2E16">
          <w:pPr>
            <w:spacing w:after="160" w:line="259" w:lineRule="auto"/>
            <w:ind w:left="0" w:firstLine="0"/>
            <w:jc w:val="left"/>
          </w:pPr>
        </w:p>
      </w:tc>
    </w:tr>
  </w:tbl>
  <w:p w14:paraId="1B6072FB" w14:textId="77777777" w:rsidR="00FF2E16" w:rsidRDefault="00FF2E16">
    <w:pPr>
      <w:spacing w:after="0" w:line="259" w:lineRule="auto"/>
      <w:ind w:left="-2067" w:right="9838"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BB1E0" w14:textId="77777777" w:rsidR="00FF2E16" w:rsidRDefault="00FF2E16">
    <w:pPr>
      <w:spacing w:after="0" w:line="259" w:lineRule="auto"/>
      <w:ind w:left="-2067" w:right="9838"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62648" w14:textId="77777777" w:rsidR="00FF2E16" w:rsidRDefault="00FF2E16">
    <w:pPr>
      <w:spacing w:after="0" w:line="259" w:lineRule="auto"/>
      <w:ind w:left="-2067" w:right="9838"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038E6" w14:textId="77777777" w:rsidR="00D76B2A" w:rsidRDefault="00D76B2A">
      <w:pPr>
        <w:spacing w:after="0" w:line="240" w:lineRule="auto"/>
      </w:pPr>
      <w:r>
        <w:separator/>
      </w:r>
    </w:p>
  </w:footnote>
  <w:footnote w:type="continuationSeparator" w:id="0">
    <w:p w14:paraId="061D8E3F" w14:textId="77777777" w:rsidR="00D76B2A" w:rsidRDefault="00D76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76C15" w14:textId="77777777" w:rsidR="00FF2E16" w:rsidRDefault="00D76B2A">
    <w:pPr>
      <w:spacing w:after="0" w:line="259" w:lineRule="auto"/>
      <w:ind w:left="-2067" w:right="9838" w:firstLine="0"/>
      <w:jc w:val="left"/>
    </w:pPr>
    <w:r>
      <w:rPr>
        <w:noProof/>
        <w:sz w:val="22"/>
      </w:rPr>
      <mc:AlternateContent>
        <mc:Choice Requires="wpg">
          <w:drawing>
            <wp:anchor distT="0" distB="0" distL="114300" distR="114300" simplePos="0" relativeHeight="251657216" behindDoc="0" locked="0" layoutInCell="1" allowOverlap="1" wp14:anchorId="58CD7924" wp14:editId="7AB858D7">
              <wp:simplePos x="0" y="0"/>
              <wp:positionH relativeFrom="page">
                <wp:posOffset>548505</wp:posOffset>
              </wp:positionH>
              <wp:positionV relativeFrom="page">
                <wp:posOffset>0</wp:posOffset>
              </wp:positionV>
              <wp:extent cx="6457097" cy="1112200"/>
              <wp:effectExtent l="0" t="0" r="0" b="0"/>
              <wp:wrapSquare wrapText="bothSides"/>
              <wp:docPr id="8964" name="Group 8964"/>
              <wp:cNvGraphicFramePr/>
              <a:graphic xmlns:a="http://schemas.openxmlformats.org/drawingml/2006/main">
                <a:graphicData uri="http://schemas.microsoft.com/office/word/2010/wordprocessingGroup">
                  <wpg:wgp>
                    <wpg:cNvGrpSpPr/>
                    <wpg:grpSpPr>
                      <a:xfrm>
                        <a:off x="0" y="0"/>
                        <a:ext cx="6457097" cy="1112200"/>
                        <a:chOff x="0" y="0"/>
                        <a:chExt cx="6457097" cy="1112200"/>
                      </a:xfrm>
                    </wpg:grpSpPr>
                    <pic:pic xmlns:pic="http://schemas.openxmlformats.org/drawingml/2006/picture">
                      <pic:nvPicPr>
                        <pic:cNvPr id="8965" name="Picture 8965"/>
                        <pic:cNvPicPr/>
                      </pic:nvPicPr>
                      <pic:blipFill>
                        <a:blip r:embed="rId1"/>
                        <a:stretch>
                          <a:fillRect/>
                        </a:stretch>
                      </pic:blipFill>
                      <pic:spPr>
                        <a:xfrm>
                          <a:off x="0" y="190500"/>
                          <a:ext cx="6457097" cy="921700"/>
                        </a:xfrm>
                        <a:prstGeom prst="rect">
                          <a:avLst/>
                        </a:prstGeom>
                      </pic:spPr>
                    </pic:pic>
                    <wps:wsp>
                      <wps:cNvPr id="8966" name="Rectangle 8966"/>
                      <wps:cNvSpPr/>
                      <wps:spPr>
                        <a:xfrm>
                          <a:off x="763976" y="655141"/>
                          <a:ext cx="36018" cy="159488"/>
                        </a:xfrm>
                        <a:prstGeom prst="rect">
                          <a:avLst/>
                        </a:prstGeom>
                        <a:ln>
                          <a:noFill/>
                        </a:ln>
                      </wps:spPr>
                      <wps:txbx>
                        <w:txbxContent>
                          <w:p w14:paraId="171BF6C8" w14:textId="77777777" w:rsidR="00FF2E16" w:rsidRDefault="00D76B2A">
                            <w:pPr>
                              <w:spacing w:after="160" w:line="259" w:lineRule="auto"/>
                              <w:ind w:left="0" w:firstLine="0"/>
                              <w:jc w:val="left"/>
                            </w:pPr>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8967" name="Rectangle 8967"/>
                      <wps:cNvSpPr/>
                      <wps:spPr>
                        <a:xfrm>
                          <a:off x="3076938" y="655141"/>
                          <a:ext cx="36018" cy="159488"/>
                        </a:xfrm>
                        <a:prstGeom prst="rect">
                          <a:avLst/>
                        </a:prstGeom>
                        <a:ln>
                          <a:noFill/>
                        </a:ln>
                      </wps:spPr>
                      <wps:txbx>
                        <w:txbxContent>
                          <w:p w14:paraId="2250902A" w14:textId="77777777" w:rsidR="00FF2E16" w:rsidRDefault="00D76B2A">
                            <w:pPr>
                              <w:spacing w:after="160" w:line="259" w:lineRule="auto"/>
                              <w:ind w:left="0" w:firstLine="0"/>
                              <w:jc w:val="left"/>
                            </w:pPr>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8968" name="Rectangle 8968"/>
                      <wps:cNvSpPr/>
                      <wps:spPr>
                        <a:xfrm>
                          <a:off x="3229637" y="780432"/>
                          <a:ext cx="36018" cy="159490"/>
                        </a:xfrm>
                        <a:prstGeom prst="rect">
                          <a:avLst/>
                        </a:prstGeom>
                        <a:ln>
                          <a:noFill/>
                        </a:ln>
                      </wps:spPr>
                      <wps:txbx>
                        <w:txbxContent>
                          <w:p w14:paraId="20C6F7C7" w14:textId="77777777" w:rsidR="00FF2E16" w:rsidRDefault="00D76B2A">
                            <w:pPr>
                              <w:spacing w:after="160" w:line="259" w:lineRule="auto"/>
                              <w:ind w:left="0" w:firstLine="0"/>
                              <w:jc w:val="left"/>
                            </w:pPr>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8969" name="Rectangle 8969"/>
                      <wps:cNvSpPr/>
                      <wps:spPr>
                        <a:xfrm>
                          <a:off x="3229637" y="905725"/>
                          <a:ext cx="36018" cy="159489"/>
                        </a:xfrm>
                        <a:prstGeom prst="rect">
                          <a:avLst/>
                        </a:prstGeom>
                        <a:ln>
                          <a:noFill/>
                        </a:ln>
                      </wps:spPr>
                      <wps:txbx>
                        <w:txbxContent>
                          <w:p w14:paraId="3634F17A" w14:textId="77777777" w:rsidR="00FF2E16" w:rsidRDefault="00D76B2A">
                            <w:pPr>
                              <w:spacing w:after="160" w:line="259" w:lineRule="auto"/>
                              <w:ind w:left="0" w:firstLine="0"/>
                              <w:jc w:val="left"/>
                            </w:pPr>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8970" name="Shape 8970"/>
                      <wps:cNvSpPr/>
                      <wps:spPr>
                        <a:xfrm>
                          <a:off x="2499495" y="0"/>
                          <a:ext cx="1270000" cy="647700"/>
                        </a:xfrm>
                        <a:custGeom>
                          <a:avLst/>
                          <a:gdLst/>
                          <a:ahLst/>
                          <a:cxnLst/>
                          <a:rect l="0" t="0" r="0" b="0"/>
                          <a:pathLst>
                            <a:path w="1270000" h="647700">
                              <a:moveTo>
                                <a:pt x="0" y="647700"/>
                              </a:moveTo>
                              <a:lnTo>
                                <a:pt x="1270000" y="647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8971" name="Shape 8971"/>
                      <wps:cNvSpPr/>
                      <wps:spPr>
                        <a:xfrm>
                          <a:off x="2499495" y="0"/>
                          <a:ext cx="1270000" cy="139700"/>
                        </a:xfrm>
                        <a:custGeom>
                          <a:avLst/>
                          <a:gdLst/>
                          <a:ahLst/>
                          <a:cxnLst/>
                          <a:rect l="0" t="0" r="0" b="0"/>
                          <a:pathLst>
                            <a:path w="1270000" h="139700">
                              <a:moveTo>
                                <a:pt x="0" y="139700"/>
                              </a:moveTo>
                              <a:lnTo>
                                <a:pt x="1270000" y="139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8972" name="Shape 8972"/>
                      <wps:cNvSpPr/>
                      <wps:spPr>
                        <a:xfrm>
                          <a:off x="2499495" y="139700"/>
                          <a:ext cx="1270000" cy="139700"/>
                        </a:xfrm>
                        <a:custGeom>
                          <a:avLst/>
                          <a:gdLst/>
                          <a:ahLst/>
                          <a:cxnLst/>
                          <a:rect l="0" t="0" r="0" b="0"/>
                          <a:pathLst>
                            <a:path w="1270000" h="139700">
                              <a:moveTo>
                                <a:pt x="0" y="139700"/>
                              </a:moveTo>
                              <a:lnTo>
                                <a:pt x="1270000" y="139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8973" name="Shape 8973"/>
                      <wps:cNvSpPr/>
                      <wps:spPr>
                        <a:xfrm>
                          <a:off x="2499495" y="279400"/>
                          <a:ext cx="1270000" cy="139700"/>
                        </a:xfrm>
                        <a:custGeom>
                          <a:avLst/>
                          <a:gdLst/>
                          <a:ahLst/>
                          <a:cxnLst/>
                          <a:rect l="0" t="0" r="0" b="0"/>
                          <a:pathLst>
                            <a:path w="1270000" h="139700">
                              <a:moveTo>
                                <a:pt x="0" y="139700"/>
                              </a:moveTo>
                              <a:lnTo>
                                <a:pt x="1270000" y="1397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8974" name="Shape 8974"/>
                      <wps:cNvSpPr/>
                      <wps:spPr>
                        <a:xfrm>
                          <a:off x="2499495" y="419113"/>
                          <a:ext cx="1270000" cy="228600"/>
                        </a:xfrm>
                        <a:custGeom>
                          <a:avLst/>
                          <a:gdLst/>
                          <a:ahLst/>
                          <a:cxnLst/>
                          <a:rect l="0" t="0" r="0" b="0"/>
                          <a:pathLst>
                            <a:path w="1270000" h="228600">
                              <a:moveTo>
                                <a:pt x="0" y="228600"/>
                              </a:moveTo>
                              <a:lnTo>
                                <a:pt x="1270000" y="228600"/>
                              </a:lnTo>
                              <a:lnTo>
                                <a:pt x="1270000" y="0"/>
                              </a:lnTo>
                              <a:lnTo>
                                <a:pt x="0" y="0"/>
                              </a:lnTo>
                              <a:close/>
                            </a:path>
                          </a:pathLst>
                        </a:custGeom>
                        <a:ln w="6350" cap="sq">
                          <a:miter lim="127000"/>
                        </a:ln>
                      </wps:spPr>
                      <wps:style>
                        <a:lnRef idx="1">
                          <a:srgbClr val="000000"/>
                        </a:lnRef>
                        <a:fillRef idx="0">
                          <a:srgbClr val="000000">
                            <a:alpha val="0"/>
                          </a:srgbClr>
                        </a:fillRef>
                        <a:effectRef idx="0">
                          <a:scrgbClr r="0" g="0" b="0"/>
                        </a:effectRef>
                        <a:fontRef idx="none"/>
                      </wps:style>
                      <wps:bodyPr/>
                    </wps:wsp>
                    <wps:wsp>
                      <wps:cNvPr id="8975" name="Rectangle 8975"/>
                      <wps:cNvSpPr/>
                      <wps:spPr>
                        <a:xfrm>
                          <a:off x="2650244" y="50470"/>
                          <a:ext cx="1287956" cy="109369"/>
                        </a:xfrm>
                        <a:prstGeom prst="rect">
                          <a:avLst/>
                        </a:prstGeom>
                        <a:ln>
                          <a:noFill/>
                        </a:ln>
                      </wps:spPr>
                      <wps:txbx>
                        <w:txbxContent>
                          <w:p w14:paraId="06BEE2A9" w14:textId="77777777" w:rsidR="00FF2E16" w:rsidRDefault="00D76B2A">
                            <w:pPr>
                              <w:spacing w:after="160" w:line="259" w:lineRule="auto"/>
                              <w:ind w:left="0" w:firstLine="0"/>
                              <w:jc w:val="left"/>
                            </w:pPr>
                            <w:r>
                              <w:rPr>
                                <w:rFonts w:ascii="Arial" w:eastAsia="Arial" w:hAnsi="Arial" w:cs="Arial"/>
                                <w:b/>
                                <w:sz w:val="14"/>
                              </w:rPr>
                              <w:t>Parlamento de Navarra</w:t>
                            </w:r>
                          </w:p>
                        </w:txbxContent>
                      </wps:txbx>
                      <wps:bodyPr horzOverflow="overflow" vert="horz" lIns="0" tIns="0" rIns="0" bIns="0" rtlCol="0">
                        <a:noAutofit/>
                      </wps:bodyPr>
                    </wps:wsp>
                    <wps:wsp>
                      <wps:cNvPr id="8976" name="Rectangle 8976"/>
                      <wps:cNvSpPr/>
                      <wps:spPr>
                        <a:xfrm>
                          <a:off x="2724539" y="190170"/>
                          <a:ext cx="1090381" cy="109369"/>
                        </a:xfrm>
                        <a:prstGeom prst="rect">
                          <a:avLst/>
                        </a:prstGeom>
                        <a:ln>
                          <a:noFill/>
                        </a:ln>
                      </wps:spPr>
                      <wps:txbx>
                        <w:txbxContent>
                          <w:p w14:paraId="729EE810" w14:textId="77777777" w:rsidR="00FF2E16" w:rsidRDefault="00D76B2A">
                            <w:pPr>
                              <w:spacing w:after="160" w:line="259" w:lineRule="auto"/>
                              <w:ind w:left="0" w:firstLine="0"/>
                              <w:jc w:val="left"/>
                            </w:pPr>
                            <w:r>
                              <w:rPr>
                                <w:rFonts w:ascii="Arial" w:eastAsia="Arial" w:hAnsi="Arial" w:cs="Arial"/>
                                <w:b/>
                                <w:sz w:val="14"/>
                              </w:rPr>
                              <w:t>Registro ENTRADA</w:t>
                            </w:r>
                          </w:p>
                        </w:txbxContent>
                      </wps:txbx>
                      <wps:bodyPr horzOverflow="overflow" vert="horz" lIns="0" tIns="0" rIns="0" bIns="0" rtlCol="0">
                        <a:noAutofit/>
                      </wps:bodyPr>
                    </wps:wsp>
                    <wps:wsp>
                      <wps:cNvPr id="8977" name="Rectangle 8977"/>
                      <wps:cNvSpPr/>
                      <wps:spPr>
                        <a:xfrm>
                          <a:off x="2786007" y="329870"/>
                          <a:ext cx="926860" cy="109369"/>
                        </a:xfrm>
                        <a:prstGeom prst="rect">
                          <a:avLst/>
                        </a:prstGeom>
                        <a:ln>
                          <a:noFill/>
                        </a:ln>
                      </wps:spPr>
                      <wps:txbx>
                        <w:txbxContent>
                          <w:p w14:paraId="1D9F8631" w14:textId="77777777" w:rsidR="00FF2E16" w:rsidRDefault="00D76B2A">
                            <w:pPr>
                              <w:spacing w:after="160" w:line="259" w:lineRule="auto"/>
                              <w:ind w:left="0" w:firstLine="0"/>
                              <w:jc w:val="left"/>
                            </w:pPr>
                            <w:r>
                              <w:rPr>
                                <w:rFonts w:ascii="Arial" w:eastAsia="Arial" w:hAnsi="Arial" w:cs="Arial"/>
                                <w:b/>
                                <w:sz w:val="14"/>
                              </w:rPr>
                              <w:t>22/05/2024 09:25</w:t>
                            </w:r>
                          </w:p>
                        </w:txbxContent>
                      </wps:txbx>
                      <wps:bodyPr horzOverflow="overflow" vert="horz" lIns="0" tIns="0" rIns="0" bIns="0" rtlCol="0">
                        <a:noAutofit/>
                      </wps:bodyPr>
                    </wps:wsp>
                    <wps:wsp>
                      <wps:cNvPr id="8978" name="Rectangle 8978"/>
                      <wps:cNvSpPr/>
                      <wps:spPr>
                        <a:xfrm>
                          <a:off x="2912118" y="469570"/>
                          <a:ext cx="591658" cy="109369"/>
                        </a:xfrm>
                        <a:prstGeom prst="rect">
                          <a:avLst/>
                        </a:prstGeom>
                        <a:ln>
                          <a:noFill/>
                        </a:ln>
                      </wps:spPr>
                      <wps:txbx>
                        <w:txbxContent>
                          <w:p w14:paraId="6C919193" w14:textId="77777777" w:rsidR="00FF2E16" w:rsidRDefault="00D76B2A">
                            <w:pPr>
                              <w:spacing w:after="160" w:line="259" w:lineRule="auto"/>
                              <w:ind w:left="0" w:firstLine="0"/>
                              <w:jc w:val="left"/>
                            </w:pPr>
                            <w:r>
                              <w:rPr>
                                <w:rFonts w:ascii="Arial" w:eastAsia="Arial" w:hAnsi="Arial" w:cs="Arial"/>
                                <w:b/>
                                <w:sz w:val="14"/>
                              </w:rPr>
                              <w:t>202403470</w:t>
                            </w:r>
                          </w:p>
                        </w:txbxContent>
                      </wps:txbx>
                      <wps:bodyPr horzOverflow="overflow" vert="horz" lIns="0" tIns="0" rIns="0" bIns="0" rtlCol="0">
                        <a:noAutofit/>
                      </wps:bodyPr>
                    </wps:wsp>
                    <wps:wsp>
                      <wps:cNvPr id="8979" name="Rectangle 8979"/>
                      <wps:cNvSpPr/>
                      <wps:spPr>
                        <a:xfrm>
                          <a:off x="2672469" y="558470"/>
                          <a:ext cx="1228955" cy="109369"/>
                        </a:xfrm>
                        <a:prstGeom prst="rect">
                          <a:avLst/>
                        </a:prstGeom>
                        <a:ln>
                          <a:noFill/>
                        </a:ln>
                      </wps:spPr>
                      <wps:txbx>
                        <w:txbxContent>
                          <w:p w14:paraId="0EA716FD" w14:textId="77777777" w:rsidR="00FF2E16" w:rsidRDefault="00D76B2A">
                            <w:pPr>
                              <w:spacing w:after="160" w:line="259" w:lineRule="auto"/>
                              <w:ind w:left="0" w:firstLine="0"/>
                              <w:jc w:val="left"/>
                            </w:pPr>
                            <w:proofErr w:type="spellStart"/>
                            <w:r>
                              <w:rPr>
                                <w:rFonts w:ascii="Arial" w:eastAsia="Arial" w:hAnsi="Arial" w:cs="Arial"/>
                                <w:b/>
                                <w:sz w:val="14"/>
                              </w:rPr>
                              <w:t>Exp</w:t>
                            </w:r>
                            <w:proofErr w:type="spellEnd"/>
                            <w:r>
                              <w:rPr>
                                <w:rFonts w:ascii="Arial" w:eastAsia="Arial" w:hAnsi="Arial" w:cs="Arial"/>
                                <w:b/>
                                <w:sz w:val="14"/>
                              </w:rPr>
                              <w:t>: 11-24/PES-00210</w:t>
                            </w:r>
                          </w:p>
                        </w:txbxContent>
                      </wps:txbx>
                      <wps:bodyPr horzOverflow="overflow" vert="horz" lIns="0" tIns="0" rIns="0" bIns="0" rtlCol="0">
                        <a:noAutofit/>
                      </wps:bodyPr>
                    </wps:wsp>
                  </wpg:wgp>
                </a:graphicData>
              </a:graphic>
            </wp:anchor>
          </w:drawing>
        </mc:Choice>
        <mc:Fallback>
          <w:pict>
            <v:group w14:anchorId="58CD7924" id="Group 8964" o:spid="_x0000_s1026" style="position:absolute;left:0;text-align:left;margin-left:43.2pt;margin-top:0;width:508.45pt;height:87.55pt;z-index:251657216;mso-position-horizontal-relative:page;mso-position-vertical-relative:page" coordsize="64570,111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kpaACiq91dQWcPmzzRwx/wB6Rwq0&#10;6GZLiNZImV42+ZWVvvUATUUlL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SlooAheGNl2siMv8AtCnrCiDAUflT6KQ7sSilopi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965" o:spid="_x0000_s1027" type="#_x0000_t75" style="position:absolute;top:1905;width:64570;height:9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">
                <v:imagedata r:id="rId2" o:title=""/>
              </v:shape>
              <v:rect id="Rectangle 8966" o:spid="_x0000_s1028" style="position:absolute;left:7639;top:6551;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" filled="f" stroked="f">
                <v:textbox inset="0,0,0,0">
                  <w:txbxContent>
                    <w:p w14:paraId="171BF6C8" w14:textId="77777777" w:rsidR="00FF2E16" w:rsidRDefault="00D76B2A">
                      <w:pPr>
                        <w:spacing w:after="160" w:line="259" w:lineRule="auto"/>
                        <w:ind w:left="0" w:firstLine="0"/>
                        <w:jc w:val="left"/>
                      </w:pPr>
                      <w:r>
                        <w:rPr>
                          <w:rFonts w:ascii="Times New Roman" w:eastAsia="Times New Roman" w:hAnsi="Times New Roman" w:cs="Times New Roman"/>
                          <w:sz w:val="17"/>
                        </w:rPr>
                        <w:t xml:space="preserve"> </w:t>
                      </w:r>
                    </w:p>
                  </w:txbxContent>
                </v:textbox>
              </v:rect>
              <v:rect id="Rectangle 8967" o:spid="_x0000_s1029" style="position:absolute;left:30769;top:6551;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" filled="f" stroked="f">
                <v:textbox inset="0,0,0,0">
                  <w:txbxContent>
                    <w:p w14:paraId="2250902A" w14:textId="77777777" w:rsidR="00FF2E16" w:rsidRDefault="00D76B2A">
                      <w:pPr>
                        <w:spacing w:after="160" w:line="259" w:lineRule="auto"/>
                        <w:ind w:left="0" w:firstLine="0"/>
                        <w:jc w:val="left"/>
                      </w:pPr>
                      <w:r>
                        <w:rPr>
                          <w:rFonts w:ascii="Times New Roman" w:eastAsia="Times New Roman" w:hAnsi="Times New Roman" w:cs="Times New Roman"/>
                          <w:sz w:val="17"/>
                        </w:rPr>
                        <w:t xml:space="preserve"> </w:t>
                      </w:r>
                    </w:p>
                  </w:txbxContent>
                </v:textbox>
              </v:rect>
              <v:rect id="Rectangle 8968" o:spid="_x0000_s1030" style="position:absolute;left:32296;top:7804;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" filled="f" stroked="f">
                <v:textbox inset="0,0,0,0">
                  <w:txbxContent>
                    <w:p w14:paraId="20C6F7C7" w14:textId="77777777" w:rsidR="00FF2E16" w:rsidRDefault="00D76B2A">
                      <w:pPr>
                        <w:spacing w:after="160" w:line="259" w:lineRule="auto"/>
                        <w:ind w:left="0" w:firstLine="0"/>
                        <w:jc w:val="left"/>
                      </w:pPr>
                      <w:r>
                        <w:rPr>
                          <w:rFonts w:ascii="Times New Roman" w:eastAsia="Times New Roman" w:hAnsi="Times New Roman" w:cs="Times New Roman"/>
                          <w:sz w:val="17"/>
                        </w:rPr>
                        <w:t xml:space="preserve"> </w:t>
                      </w:r>
                    </w:p>
                  </w:txbxContent>
                </v:textbox>
              </v:rect>
              <v:rect id="Rectangle 8969" o:spid="_x0000_s1031" style="position:absolute;left:32296;top:9057;width:360;height:1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" filled="f" stroked="f">
                <v:textbox inset="0,0,0,0">
                  <w:txbxContent>
                    <w:p w14:paraId="3634F17A" w14:textId="77777777" w:rsidR="00FF2E16" w:rsidRDefault="00D76B2A">
                      <w:pPr>
                        <w:spacing w:after="160" w:line="259" w:lineRule="auto"/>
                        <w:ind w:left="0" w:firstLine="0"/>
                        <w:jc w:val="left"/>
                      </w:pPr>
                      <w:r>
                        <w:rPr>
                          <w:rFonts w:ascii="Times New Roman" w:eastAsia="Times New Roman" w:hAnsi="Times New Roman" w:cs="Times New Roman"/>
                          <w:sz w:val="17"/>
                        </w:rPr>
                        <w:t xml:space="preserve"> </w:t>
                      </w:r>
                    </w:p>
                  </w:txbxContent>
                </v:textbox>
              </v:rect>
              <v:shape id="Shape 8970" o:spid="_x0000_s1032" style="position:absolute;left:24994;width:12700;height:6477;visibility:visible;mso-wrap-style:square;v-text-anchor:top" coordsize="1270000,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" path="m,647700r1270000,l1270000,,,,,647700xe" filled="f" strokeweight=".5pt">
                <v:stroke miterlimit="83231f" joinstyle="miter" endcap="square"/>
                <v:path arrowok="t" textboxrect="0,0,1270000,647700"/>
              </v:shape>
              <v:shape id="Shape 8971" o:spid="_x0000_s1033" style="position:absolute;left:24994;width:12700;height:1397;visibility:visible;mso-wrap-style:square;v-text-anchor:top" coordsize="1270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" path="m,139700r1270000,l1270000,,,,,139700xe" filled="f" strokeweight=".5pt">
                <v:stroke miterlimit="83231f" joinstyle="miter" endcap="square"/>
                <v:path arrowok="t" textboxrect="0,0,1270000,139700"/>
              </v:shape>
              <v:shape id="Shape 8972" o:spid="_x0000_s1034" style="position:absolute;left:24994;top:1397;width:12700;height:1397;visibility:visible;mso-wrap-style:square;v-text-anchor:top" coordsize="1270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" path="m,139700r1270000,l1270000,,,,,139700xe" filled="f" strokeweight=".5pt">
                <v:stroke miterlimit="83231f" joinstyle="miter" endcap="square"/>
                <v:path arrowok="t" textboxrect="0,0,1270000,139700"/>
              </v:shape>
              <v:shape id="Shape 8973" o:spid="_x0000_s1035" style="position:absolute;left:24994;top:2794;width:12700;height:1397;visibility:visible;mso-wrap-style:square;v-text-anchor:top" coordsize="1270000,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" path="m,139700r1270000,l1270000,,,,,139700xe" filled="f" strokeweight=".5pt">
                <v:stroke miterlimit="83231f" joinstyle="miter" endcap="square"/>
                <v:path arrowok="t" textboxrect="0,0,1270000,139700"/>
              </v:shape>
              <v:shape id="Shape 8974" o:spid="_x0000_s1036" style="position:absolute;left:24994;top:4191;width:12700;height:2286;visibility:visible;mso-wrap-style:square;v-text-anchor:top" coordsize="12700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" path="m,228600r1270000,l1270000,,,,,228600xe" filled="f" strokeweight=".5pt">
                <v:stroke miterlimit="83231f" joinstyle="miter" endcap="square"/>
                <v:path arrowok="t" textboxrect="0,0,1270000,228600"/>
              </v:shape>
              <v:rect id="Rectangle 8975" o:spid="_x0000_s1037" style="position:absolute;left:26502;top:504;width:1288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" filled="f" stroked="f">
                <v:textbox inset="0,0,0,0">
                  <w:txbxContent>
                    <w:p w14:paraId="06BEE2A9" w14:textId="77777777" w:rsidR="00FF2E16" w:rsidRDefault="00D76B2A">
                      <w:pPr>
                        <w:spacing w:after="160" w:line="259" w:lineRule="auto"/>
                        <w:ind w:left="0" w:firstLine="0"/>
                        <w:jc w:val="left"/>
                      </w:pPr>
                      <w:r>
                        <w:rPr>
                          <w:rFonts w:ascii="Arial" w:eastAsia="Arial" w:hAnsi="Arial" w:cs="Arial"/>
                          <w:b/>
                          <w:sz w:val="14"/>
                        </w:rPr>
                        <w:t>Parlamento de Navarra</w:t>
                      </w:r>
                    </w:p>
                  </w:txbxContent>
                </v:textbox>
              </v:rect>
              <v:rect id="Rectangle 8976" o:spid="_x0000_s1038" style="position:absolute;left:27245;top:1901;width:10904;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" filled="f" stroked="f">
                <v:textbox inset="0,0,0,0">
                  <w:txbxContent>
                    <w:p w14:paraId="729EE810" w14:textId="77777777" w:rsidR="00FF2E16" w:rsidRDefault="00D76B2A">
                      <w:pPr>
                        <w:spacing w:after="160" w:line="259" w:lineRule="auto"/>
                        <w:ind w:left="0" w:firstLine="0"/>
                        <w:jc w:val="left"/>
                      </w:pPr>
                      <w:r>
                        <w:rPr>
                          <w:rFonts w:ascii="Arial" w:eastAsia="Arial" w:hAnsi="Arial" w:cs="Arial"/>
                          <w:b/>
                          <w:sz w:val="14"/>
                        </w:rPr>
                        <w:t>Registro ENTRADA</w:t>
                      </w:r>
                    </w:p>
                  </w:txbxContent>
                </v:textbox>
              </v:rect>
              <v:rect id="Rectangle 8977" o:spid="_x0000_s1039" style="position:absolute;left:27860;top:3298;width:9268;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" filled="f" stroked="f">
                <v:textbox inset="0,0,0,0">
                  <w:txbxContent>
                    <w:p w14:paraId="1D9F8631" w14:textId="77777777" w:rsidR="00FF2E16" w:rsidRDefault="00D76B2A">
                      <w:pPr>
                        <w:spacing w:after="160" w:line="259" w:lineRule="auto"/>
                        <w:ind w:left="0" w:firstLine="0"/>
                        <w:jc w:val="left"/>
                      </w:pPr>
                      <w:r>
                        <w:rPr>
                          <w:rFonts w:ascii="Arial" w:eastAsia="Arial" w:hAnsi="Arial" w:cs="Arial"/>
                          <w:b/>
                          <w:sz w:val="14"/>
                        </w:rPr>
                        <w:t>22/05/2024 09:25</w:t>
                      </w:r>
                    </w:p>
                  </w:txbxContent>
                </v:textbox>
              </v:rect>
              <v:rect id="Rectangle 8978" o:spid="_x0000_s1040" style="position:absolute;left:29121;top:4695;width:5916;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" filled="f" stroked="f">
                <v:textbox inset="0,0,0,0">
                  <w:txbxContent>
                    <w:p w14:paraId="6C919193" w14:textId="77777777" w:rsidR="00FF2E16" w:rsidRDefault="00D76B2A">
                      <w:pPr>
                        <w:spacing w:after="160" w:line="259" w:lineRule="auto"/>
                        <w:ind w:left="0" w:firstLine="0"/>
                        <w:jc w:val="left"/>
                      </w:pPr>
                      <w:r>
                        <w:rPr>
                          <w:rFonts w:ascii="Arial" w:eastAsia="Arial" w:hAnsi="Arial" w:cs="Arial"/>
                          <w:b/>
                          <w:sz w:val="14"/>
                        </w:rPr>
                        <w:t>202403470</w:t>
                      </w:r>
                    </w:p>
                  </w:txbxContent>
                </v:textbox>
              </v:rect>
              <v:rect id="Rectangle 8979" o:spid="_x0000_s1041" style="position:absolute;left:26724;top:5584;width:1229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1Sx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hAn0wSub8ITkPk/AAAA//8DAFBLAQItABQABgAIAAAAIQDb4fbL7gAAAIUBAAATAAAAAAAA&#10;AAAAAAAAAAAAAABbQ29udGVudF9UeXBlc10ueG1sUEsBAi0AFAAGAAgAAAAhAFr0LFu/AAAAFQEA&#10;AAsAAAAAAAAAAAAAAAAAHwEAAF9yZWxzLy5yZWxzUEsBAi0AFAAGAAgAAAAhAE9/VLHHAAAA3QAA&#10;AA8AAAAAAAAAAAAAAAAABwIAAGRycy9kb3ducmV2LnhtbFBLBQYAAAAAAwADALcAAAD7AgAAAAA=&#10;" filled="f" stroked="f">
                <v:textbox inset="0,0,0,0">
                  <w:txbxContent>
                    <w:p w14:paraId="0EA716FD" w14:textId="77777777" w:rsidR="00FF2E16" w:rsidRDefault="00D76B2A">
                      <w:pPr>
                        <w:spacing w:after="160" w:line="259" w:lineRule="auto"/>
                        <w:ind w:left="0" w:firstLine="0"/>
                        <w:jc w:val="left"/>
                      </w:pPr>
                      <w:proofErr w:type="spellStart"/>
                      <w:r>
                        <w:rPr>
                          <w:rFonts w:ascii="Arial" w:eastAsia="Arial" w:hAnsi="Arial" w:cs="Arial"/>
                          <w:b/>
                          <w:sz w:val="14"/>
                        </w:rPr>
                        <w:t>Exp</w:t>
                      </w:r>
                      <w:proofErr w:type="spellEnd"/>
                      <w:r>
                        <w:rPr>
                          <w:rFonts w:ascii="Arial" w:eastAsia="Arial" w:hAnsi="Arial" w:cs="Arial"/>
                          <w:b/>
                          <w:sz w:val="14"/>
                        </w:rPr>
                        <w:t>: 11-24/PES-00210</w:t>
                      </w:r>
                    </w:p>
                  </w:txbxContent>
                </v:textbox>
              </v:rect>
              <w10:wrap type="square" anchorx="page" anchory="page"/>
            </v:group>
          </w:pict>
        </mc:Fallback>
      </mc:AlternateContent>
    </w:r>
  </w:p>
  <w:p w14:paraId="672A2FDA" w14:textId="77777777" w:rsidR="00FF2E16" w:rsidRDefault="00D76B2A">
    <w:r>
      <w:rPr>
        <w:noProof/>
        <w:sz w:val="22"/>
      </w:rPr>
      <mc:AlternateContent>
        <mc:Choice Requires="wpg">
          <w:drawing>
            <wp:anchor distT="0" distB="0" distL="114300" distR="114300" simplePos="0" relativeHeight="251658240" behindDoc="1" locked="0" layoutInCell="1" allowOverlap="1" wp14:anchorId="5D22BCB3" wp14:editId="0D352A2B">
              <wp:simplePos x="0" y="0"/>
              <wp:positionH relativeFrom="page">
                <wp:posOffset>0</wp:posOffset>
              </wp:positionH>
              <wp:positionV relativeFrom="page">
                <wp:posOffset>0</wp:posOffset>
              </wp:positionV>
              <wp:extent cx="1" cy="1"/>
              <wp:effectExtent l="0" t="0" r="0" b="0"/>
              <wp:wrapNone/>
              <wp:docPr id="8980" name="Group 89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530611D" id="Group 8980" o:spid="_x0000_s1026" style="position:absolute;margin-left:0;margin-top:0;width:0;height:0;z-index:-25165824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AB909" w14:textId="68E7B892" w:rsidR="00FF2E16" w:rsidRDefault="00FF2E16">
    <w:pPr>
      <w:spacing w:after="0" w:line="259" w:lineRule="auto"/>
      <w:ind w:left="-2067" w:right="9838" w:firstLine="0"/>
      <w:jc w:val="left"/>
    </w:pPr>
  </w:p>
  <w:p w14:paraId="7D299583" w14:textId="77777777" w:rsidR="00FF2E16" w:rsidRDefault="00D76B2A">
    <w:r>
      <w:rPr>
        <w:noProof/>
        <w:sz w:val="22"/>
      </w:rPr>
      <mc:AlternateContent>
        <mc:Choice Requires="wpg">
          <w:drawing>
            <wp:anchor distT="0" distB="0" distL="114300" distR="114300" simplePos="0" relativeHeight="251660288" behindDoc="1" locked="0" layoutInCell="1" allowOverlap="1" wp14:anchorId="04255B6D" wp14:editId="3CA7C2BD">
              <wp:simplePos x="0" y="0"/>
              <wp:positionH relativeFrom="page">
                <wp:posOffset>0</wp:posOffset>
              </wp:positionH>
              <wp:positionV relativeFrom="page">
                <wp:posOffset>0</wp:posOffset>
              </wp:positionV>
              <wp:extent cx="1" cy="1"/>
              <wp:effectExtent l="0" t="0" r="0" b="0"/>
              <wp:wrapNone/>
              <wp:docPr id="8764" name="Group 876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B6A501B" id="Group 8764" o:spid="_x0000_s1026" style="position:absolute;margin-left:0;margin-top:0;width:0;height:0;z-index:-25165619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E27E1" w14:textId="17C4E159" w:rsidR="00FF2E16" w:rsidRDefault="00FF2E16">
    <w:pPr>
      <w:spacing w:after="0" w:line="259" w:lineRule="auto"/>
      <w:ind w:left="-2067" w:right="3038" w:firstLine="0"/>
      <w:jc w:val="left"/>
    </w:pPr>
  </w:p>
  <w:p w14:paraId="03ECB95C" w14:textId="38D0A115" w:rsidR="00FF2E16" w:rsidRDefault="00FF2E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E16"/>
    <w:rsid w:val="00052E1A"/>
    <w:rsid w:val="00311D80"/>
    <w:rsid w:val="00D76B2A"/>
    <w:rsid w:val="00FF2E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42B6F"/>
  <w15:docId w15:val="{B086D072-807A-4D1A-8E74-76F0B63E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42" w:lineRule="auto"/>
      <w:ind w:left="10" w:hanging="10"/>
      <w:jc w:val="both"/>
    </w:pPr>
    <w:rPr>
      <w:rFonts w:ascii="Calibri" w:eastAsia="Calibri" w:hAnsi="Calibri" w:cs="Calibri"/>
      <w:color w:val="000000"/>
      <w:sz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717</Words>
  <Characters>3944</Characters>
  <Application>Microsoft Office Word</Application>
  <DocSecurity>0</DocSecurity>
  <Lines>32</Lines>
  <Paragraphs>9</Paragraphs>
  <ScaleCrop>false</ScaleCrop>
  <Company>Hewlett-Packard Company</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2024-05-28T07:17:00Z</dcterms:created>
  <dcterms:modified xsi:type="dcterms:W3CDTF">2024-05-28T07:25:00Z</dcterms:modified>
</cp:coreProperties>
</file>