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031DD" w14:textId="78A3F51B" w:rsidR="0011441B" w:rsidRDefault="0011441B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>24MOC-86</w:t>
      </w:r>
    </w:p>
    <w:p w14:paraId="72172E48" w14:textId="3B1AAA9E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Doña Raquel Garbayo Berdonces, miembro de las Cortes de Navarra, adscrit</w:t>
      </w:r>
      <w:r>
        <w:rPr>
          <w:rFonts w:ascii="Calibri" w:eastAsia="Arial" w:hAnsi="Calibri" w:cs="Calibri"/>
          <w:sz w:val="22"/>
          <w:szCs w:val="22"/>
          <w:lang w:val="es-ES"/>
        </w:rPr>
        <w:t>a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 xml:space="preserve"> al Grupo Parlamentario Unión del Pueblo Navarro (UPN), al amparo de lo dispuesto en el Reglamento de la Cámara, presenta la siguiente moción para su debate en pleno:</w:t>
      </w:r>
    </w:p>
    <w:p w14:paraId="60653605" w14:textId="5BACA9D6" w:rsidR="0007764D" w:rsidRPr="00ED21EA" w:rsidRDefault="007A1939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Exposición de motivos</w:t>
      </w:r>
    </w:p>
    <w:p w14:paraId="789B7D4F" w14:textId="77777777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Los trabajadores y trabajadoras autónomas son una parte fundamental del tejido empresarial y de la economía de Navarra. Vertebran nuestra Comunidad y contribuyen a la actividad económica de nuestras localidades. Por ello debemos ponerlos en valor.</w:t>
      </w:r>
    </w:p>
    <w:p w14:paraId="00232F0C" w14:textId="296A415F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En un año se han perdido en Navarra 450 trabajadores autónomos, con especial incidencia en las mujeres trabajadoras autónomas. A</w:t>
      </w:r>
      <w:r w:rsidR="009940D3">
        <w:rPr>
          <w:rFonts w:ascii="Calibri" w:eastAsia="Arial" w:hAnsi="Calibri" w:cs="Calibri"/>
          <w:sz w:val="22"/>
          <w:szCs w:val="22"/>
          <w:lang w:val="es-ES"/>
        </w:rPr>
        <w:t>u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>n y todo existen en la Comunidad Foral 46.554 autónomos y autónomas.</w:t>
      </w:r>
    </w:p>
    <w:p w14:paraId="60D08FD6" w14:textId="77777777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Estos trabajadores tienen que hacer frente a dificultades variadas como al incremento los gastos derivados de la inflación, de las cotizaciones y de los impuestos, a la falta de mano de obra, las cargas en los trámites administrativos, los problemas de relevo generacional o la alta siniestralidad. Tienen que hacer frente a dificultades de la conciliación y a problemas para hacer frente a la transición hacia una economía verde y digital ya que tienen las mismas obligaciones que las grandes empresas, pero sin los mismos medios.</w:t>
      </w:r>
    </w:p>
    <w:p w14:paraId="3C2AF297" w14:textId="77777777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El empleo por cuenta propia en muchos casos puede suponer solución a problemas de desempleo como una salida para los parados de larga duración, jóvenes o mujeres que se encuentran con más trabas a la hora de integrarse en el mercado laboral. Por ello debe contar con una apuesta decidida en su apoyo por parte de las políticas públicas de empleo.</w:t>
      </w:r>
    </w:p>
    <w:p w14:paraId="171EE7C9" w14:textId="0649A83A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 xml:space="preserve">Navarra cuenta con los mayores presupuestos de la historia con </w:t>
      </w:r>
      <w:r>
        <w:rPr>
          <w:rFonts w:ascii="Calibri" w:eastAsia="Arial" w:hAnsi="Calibri" w:cs="Calibri"/>
          <w:sz w:val="22"/>
          <w:szCs w:val="22"/>
          <w:lang w:val="es-ES"/>
        </w:rPr>
        <w:t xml:space="preserve">6.300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>millones de euros. Sin embargo, la ayuda directa a trabajadores y trabajadoras autónomas se ha reducido con respecto a años anteriores.</w:t>
      </w:r>
    </w:p>
    <w:p w14:paraId="66043EF4" w14:textId="6C5A9826" w:rsidR="0007764D" w:rsidRPr="00ED21EA" w:rsidRDefault="00DC3F93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Propuesta de resolución</w:t>
      </w:r>
      <w:r w:rsidR="009940D3">
        <w:rPr>
          <w:rFonts w:ascii="Calibri" w:eastAsia="Arial" w:hAnsi="Calibri" w:cs="Calibri"/>
          <w:sz w:val="22"/>
          <w:szCs w:val="22"/>
          <w:lang w:val="es-ES"/>
        </w:rPr>
        <w:t>:</w:t>
      </w:r>
    </w:p>
    <w:p w14:paraId="20DE7663" w14:textId="4F17FBB0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1.</w:t>
      </w:r>
      <w:r>
        <w:rPr>
          <w:rFonts w:ascii="Calibri" w:eastAsia="Arial" w:hAnsi="Calibri" w:cs="Calibri"/>
          <w:sz w:val="22"/>
          <w:szCs w:val="22"/>
          <w:lang w:val="es-ES"/>
        </w:rPr>
        <w:t xml:space="preserve">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>El Parlamento de Navarra insta al Gobierno de Navarra a aprobar definitivamente el II Plan de Trabajo Autónomo de Navarra, con un Plan de apoyo específico que comprenda una calendarización de acciones con su consiguiente reflejo presupuestario.</w:t>
      </w:r>
    </w:p>
    <w:p w14:paraId="11707BAD" w14:textId="24FEF81F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2.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 xml:space="preserve">El Parlamento de Navarra insta al Gobierno de Navarra a implementar la </w:t>
      </w:r>
      <w:r w:rsidR="009940D3" w:rsidRPr="00ED21EA">
        <w:rPr>
          <w:rFonts w:ascii="Calibri" w:eastAsia="Arial" w:hAnsi="Calibri" w:cs="Calibri"/>
          <w:sz w:val="22"/>
          <w:szCs w:val="22"/>
          <w:lang w:val="es-ES"/>
        </w:rPr>
        <w:t xml:space="preserve">cuota cero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 xml:space="preserve">para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lastRenderedPageBreak/>
        <w:t>nuestros autónomos y autónomas para este ejercicio.</w:t>
      </w:r>
    </w:p>
    <w:p w14:paraId="234548CF" w14:textId="7B921312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3.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>El Parlamento de Navarra insta al Gobierno de Navarra a fomentar la contratación, por parte de trabajadores autónomos, a quienes contraten por primera vez primando la contratación de colectivos vulnerables.</w:t>
      </w:r>
    </w:p>
    <w:p w14:paraId="3406E014" w14:textId="50222CCA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4.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>El Parlamento de Navarra insta al Gobierno de Navarra a poner a disposición de los trabajadores y trabajadoras autónomas ayudas directas a la transformación y profesionalización de la gestión.</w:t>
      </w:r>
    </w:p>
    <w:p w14:paraId="06CF1F8F" w14:textId="03E2278B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5.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>El Parlamento de Navarra insta al Gobierno de Navarra a poner en marcha un programa para paliar los problemas de relevo generacional.</w:t>
      </w:r>
    </w:p>
    <w:p w14:paraId="52FA5E94" w14:textId="71CED4C0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6.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>El Parlamento de Navarra insta al Gobierno de Navarra a dotar de ayudas destinadas a la promoción del empleo autónomo para personas con discapacidad.</w:t>
      </w:r>
    </w:p>
    <w:p w14:paraId="6A0B455B" w14:textId="6CDBC747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>
        <w:rPr>
          <w:rFonts w:ascii="Calibri" w:eastAsia="Arial" w:hAnsi="Calibri" w:cs="Calibri"/>
          <w:sz w:val="22"/>
          <w:szCs w:val="22"/>
          <w:lang w:val="es-ES"/>
        </w:rPr>
        <w:t xml:space="preserve">7. </w:t>
      </w:r>
      <w:r w:rsidRPr="00ED21EA">
        <w:rPr>
          <w:rFonts w:ascii="Calibri" w:eastAsia="Arial" w:hAnsi="Calibri" w:cs="Calibri"/>
          <w:sz w:val="22"/>
          <w:szCs w:val="22"/>
          <w:lang w:val="es-ES"/>
        </w:rPr>
        <w:t>El Parlamento de Navarra insta al Gobierno de Navarra a aprobar medidas destinadas a apoyar la conciliación familiar, laboral y la corresponsabilidad en los cuidados.</w:t>
      </w:r>
    </w:p>
    <w:p w14:paraId="741CE9E9" w14:textId="6C7A59B2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Que el seguimiento de esta moción lo haga la Comisión de Derechos Sociales, Economía Social y Empleo.</w:t>
      </w:r>
    </w:p>
    <w:p w14:paraId="0A095C38" w14:textId="77777777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Pamplona, 6 de junio de 2024</w:t>
      </w:r>
    </w:p>
    <w:p w14:paraId="364658B7" w14:textId="0019DEF5" w:rsidR="0007764D" w:rsidRPr="00ED21EA" w:rsidRDefault="00ED21EA" w:rsidP="00ED21EA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eastAsia="Arial" w:hAnsi="Calibri" w:cs="Calibri"/>
          <w:sz w:val="22"/>
          <w:szCs w:val="22"/>
          <w:lang w:val="es-ES"/>
        </w:rPr>
      </w:pPr>
      <w:r w:rsidRPr="00ED21EA">
        <w:rPr>
          <w:rFonts w:ascii="Calibri" w:eastAsia="Arial" w:hAnsi="Calibri" w:cs="Calibri"/>
          <w:sz w:val="22"/>
          <w:szCs w:val="22"/>
          <w:lang w:val="es-ES"/>
        </w:rPr>
        <w:t>La Parlamentaria Foral: Raquel Garbayo Berdonces</w:t>
      </w:r>
    </w:p>
    <w:sectPr w:rsidR="0007764D" w:rsidRPr="00ED21EA" w:rsidSect="00ED21EA">
      <w:pgSz w:w="11900" w:h="16840"/>
      <w:pgMar w:top="2694" w:right="180" w:bottom="212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123DB"/>
    <w:multiLevelType w:val="hybridMultilevel"/>
    <w:tmpl w:val="25F6B37E"/>
    <w:lvl w:ilvl="0" w:tplc="BE685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5E38D4"/>
    <w:multiLevelType w:val="multilevel"/>
    <w:tmpl w:val="65DAED62"/>
    <w:lvl w:ilvl="0">
      <w:start w:val="6"/>
      <w:numFmt w:val="decimal"/>
      <w:lvlText w:val="%1"/>
      <w:lvlJc w:val="left"/>
      <w:pPr>
        <w:ind w:left="2109" w:hanging="802"/>
        <w:jc w:val="left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2109" w:hanging="802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2">
      <w:start w:val="1"/>
      <w:numFmt w:val="decimal"/>
      <w:lvlText w:val="%3-"/>
      <w:lvlJc w:val="left"/>
      <w:pPr>
        <w:ind w:left="2725" w:hanging="309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5535" w:hanging="309"/>
      </w:pPr>
      <w:rPr>
        <w:rFonts w:hint="default"/>
      </w:rPr>
    </w:lvl>
    <w:lvl w:ilvl="4">
      <w:numFmt w:val="bullet"/>
      <w:lvlText w:val="•"/>
      <w:lvlJc w:val="left"/>
      <w:pPr>
        <w:ind w:left="6390" w:hanging="309"/>
      </w:pPr>
      <w:rPr>
        <w:rFonts w:hint="default"/>
      </w:rPr>
    </w:lvl>
    <w:lvl w:ilvl="5">
      <w:numFmt w:val="bullet"/>
      <w:lvlText w:val="•"/>
      <w:lvlJc w:val="left"/>
      <w:pPr>
        <w:ind w:left="7245" w:hanging="309"/>
      </w:pPr>
      <w:rPr>
        <w:rFonts w:hint="default"/>
      </w:rPr>
    </w:lvl>
    <w:lvl w:ilvl="6">
      <w:numFmt w:val="bullet"/>
      <w:lvlText w:val="•"/>
      <w:lvlJc w:val="left"/>
      <w:pPr>
        <w:ind w:left="8100" w:hanging="309"/>
      </w:pPr>
      <w:rPr>
        <w:rFonts w:hint="default"/>
      </w:rPr>
    </w:lvl>
    <w:lvl w:ilvl="7">
      <w:numFmt w:val="bullet"/>
      <w:lvlText w:val="•"/>
      <w:lvlJc w:val="left"/>
      <w:pPr>
        <w:ind w:left="8955" w:hanging="309"/>
      </w:pPr>
      <w:rPr>
        <w:rFonts w:hint="default"/>
      </w:rPr>
    </w:lvl>
    <w:lvl w:ilvl="8">
      <w:numFmt w:val="bullet"/>
      <w:lvlText w:val="•"/>
      <w:lvlJc w:val="left"/>
      <w:pPr>
        <w:ind w:left="9810" w:hanging="309"/>
      </w:pPr>
      <w:rPr>
        <w:rFonts w:hint="default"/>
      </w:rPr>
    </w:lvl>
  </w:abstractNum>
  <w:num w:numId="1" w16cid:durableId="1010984182">
    <w:abstractNumId w:val="1"/>
  </w:num>
  <w:num w:numId="2" w16cid:durableId="875626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64D"/>
    <w:rsid w:val="0007764D"/>
    <w:rsid w:val="000D25A7"/>
    <w:rsid w:val="0011441B"/>
    <w:rsid w:val="001A5987"/>
    <w:rsid w:val="00325F96"/>
    <w:rsid w:val="007A1939"/>
    <w:rsid w:val="009940D3"/>
    <w:rsid w:val="009E1CD4"/>
    <w:rsid w:val="00DC3F93"/>
    <w:rsid w:val="00ED21EA"/>
    <w:rsid w:val="00F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71EA"/>
  <w15:docId w15:val="{FF0D9163-5471-402C-BE9D-3586762F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3421" w:right="3436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725" w:right="2126" w:hanging="3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2"/>
      <w:jc w:val="center"/>
    </w:pPr>
  </w:style>
  <w:style w:type="paragraph" w:customStyle="1" w:styleId="Style">
    <w:name w:val="Style"/>
    <w:rsid w:val="00ED21EA"/>
    <w:pPr>
      <w:adjustRightInd w:val="0"/>
    </w:pPr>
    <w:rPr>
      <w:rFonts w:ascii="Times New Roman" w:eastAsiaTheme="minorEastAsia" w:hAnsi="Times New Roman" w:cs="Times New Roman"/>
      <w:sz w:val="24"/>
      <w:szCs w:val="24"/>
      <w:lang w:val="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501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Aranaz, Carlota</cp:lastModifiedBy>
  <cp:revision>7</cp:revision>
  <dcterms:created xsi:type="dcterms:W3CDTF">2024-06-06T13:32:00Z</dcterms:created>
  <dcterms:modified xsi:type="dcterms:W3CDTF">2024-06-07T10:42:00Z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2024-06-06T00:00:00Z</vt:filetime>
  </property>
</Properties>
</file>