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83E9" w14:textId="74CE1AD1" w:rsidR="002C2596" w:rsidRPr="002C2596" w:rsidRDefault="002C2596" w:rsidP="002C259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24POR-227</w:t>
      </w:r>
    </w:p>
    <w:p w14:paraId="45296434" w14:textId="220A1C5E" w:rsidR="00321796" w:rsidRPr="002C2596" w:rsidRDefault="002C2596" w:rsidP="002C259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Nafarroako Alderdi Sozialista talde parlamentarioari atxikitako Ibai Crespo Lunak, Legebiltzarreko Erregelamenduak ezarritakoaren babesean, honako galdera hau egiten du, Kultura, Kirol eta Turismoko kontseilariak 2024ko ekainaren 14ko Kultura, Kirol eta Turismo Batzordean  ahoz erantzun dezan:</w:t>
      </w:r>
    </w:p>
    <w:p w14:paraId="7EDA6CE4" w14:textId="52D755DF" w:rsidR="00321796" w:rsidRPr="002C2596" w:rsidRDefault="002C2596" w:rsidP="002C259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Nafarroako Kirolaren eta Jarduera Fisikoaren Institutuak toki-entitateentzako dirulaguntzen deialdi bat bultzatu du, kirol-instalazioak eraberritzeko. Milioi bat eurokoa izan</w:t>
      </w:r>
      <w:r w:rsidR="00AA1D40">
        <w:rPr>
          <w:rFonts w:ascii="Calibri" w:hAnsi="Calibri"/>
          <w:sz w:val="22"/>
        </w:rPr>
        <w:t>en</w:t>
      </w:r>
      <w:r>
        <w:rPr>
          <w:rFonts w:ascii="Calibri" w:hAnsi="Calibri"/>
          <w:sz w:val="22"/>
        </w:rPr>
        <w:t xml:space="preserve"> da laguntza hori.</w:t>
      </w:r>
    </w:p>
    <w:p w14:paraId="6A51D523" w14:textId="77777777" w:rsidR="00321796" w:rsidRPr="002C2596" w:rsidRDefault="002C2596" w:rsidP="002C259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Kultura, Kirol eta Turismo Departamentuak azpiegiturak berritzearen aldeko apustua egiten du, lurraldetasunaren, kohesioaren eta kirol-diziplinen aniztasuna bultzatzearen ikuspegitik, kirol-plangintzari berdintasun handiagoa ematen dioten irizpide berriekin.</w:t>
      </w:r>
    </w:p>
    <w:p w14:paraId="40F7FA6F" w14:textId="4265E218" w:rsidR="00321796" w:rsidRPr="002C2596" w:rsidRDefault="002C2596" w:rsidP="002C259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Hori dela-eta, honako hau galdetzen dugu: zer berrikuntza dakar toki-entitateen kirol-instalazioak berritzeko dirulaguntzen deialdiak?</w:t>
      </w:r>
    </w:p>
    <w:p w14:paraId="74CA31ED" w14:textId="77777777" w:rsidR="00321796" w:rsidRPr="002C2596" w:rsidRDefault="002C2596" w:rsidP="002C259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Iruñean, 2024ko ekainaren 6an</w:t>
      </w:r>
    </w:p>
    <w:p w14:paraId="3682656A" w14:textId="49C95550" w:rsidR="002C2596" w:rsidRPr="002C2596" w:rsidRDefault="002C2596" w:rsidP="002C259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Foru parlamentaria: Ibai Crespo Luna</w:t>
      </w:r>
    </w:p>
    <w:sectPr w:rsidR="002C2596" w:rsidRPr="002C2596" w:rsidSect="002C2596">
      <w:type w:val="continuous"/>
      <w:pgSz w:w="11900" w:h="16840"/>
      <w:pgMar w:top="2269" w:right="180" w:bottom="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21796"/>
    <w:rsid w:val="001606AF"/>
    <w:rsid w:val="002C2596"/>
    <w:rsid w:val="00321796"/>
    <w:rsid w:val="00474235"/>
    <w:rsid w:val="00A93E4B"/>
    <w:rsid w:val="00AA1D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2698"/>
  <w15:docId w15:val="{64EB5CCF-7EE4-4F87-B582-89A9C79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tulo1">
    <w:name w:val="heading 1"/>
    <w:basedOn w:val="Normal"/>
    <w:uiPriority w:val="9"/>
    <w:qFormat/>
    <w:pPr>
      <w:spacing w:before="1"/>
      <w:ind w:left="1383"/>
      <w:outlineLvl w:val="0"/>
    </w:pPr>
    <w:rPr>
      <w:rFonts w:ascii="Verdana" w:eastAsia="Verdana" w:hAnsi="Verdana" w:cs="Verdana"/>
      <w:b/>
      <w:bCs/>
      <w:sz w:val="24"/>
      <w:szCs w:val="24"/>
      <w:u w:val="single" w:color="000000"/>
    </w:rPr>
  </w:style>
  <w:style w:type="paragraph" w:styleId="Ttulo2">
    <w:name w:val="heading 2"/>
    <w:basedOn w:val="Normal"/>
    <w:uiPriority w:val="9"/>
    <w:unhideWhenUsed/>
    <w:qFormat/>
    <w:pPr>
      <w:ind w:left="4576" w:right="4104"/>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rPr>
      <w:rFonts w:ascii="Arial" w:eastAsia="Arial" w:hAnsi="Arial" w:cs="Arial"/>
    </w:rPr>
  </w:style>
  <w:style w:type="paragraph" w:customStyle="1" w:styleId="Style">
    <w:name w:val="Style"/>
    <w:rsid w:val="002C2596"/>
    <w:pPr>
      <w:adjustRightInd w:val="0"/>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814</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4</cp:revision>
  <dcterms:created xsi:type="dcterms:W3CDTF">2024-06-07T10:09:00Z</dcterms:created>
  <dcterms:modified xsi:type="dcterms:W3CDTF">2024-06-11T07:12:00Z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