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5E7F" w14:textId="791225CF" w:rsidR="007E7E34" w:rsidRPr="007E7E34" w:rsidRDefault="007E7E34" w:rsidP="007E7E3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E7E34">
        <w:rPr>
          <w:rFonts w:ascii="Calibri" w:hAnsi="Calibri" w:cs="Calibri"/>
          <w:kern w:val="0"/>
          <w:sz w:val="22"/>
          <w:szCs w:val="22"/>
        </w:rPr>
        <w:t>24POR-245</w:t>
      </w:r>
    </w:p>
    <w:p w14:paraId="7713DD44" w14:textId="3E63BBDE" w:rsidR="007E7E34" w:rsidRPr="007E7E34" w:rsidRDefault="007E7E34" w:rsidP="007E7E3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I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txaso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oto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íaz de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7E7E34">
        <w:rPr>
          <w:rFonts w:ascii="Calibri" w:hAnsi="Calibri" w:cs="Calibri"/>
          <w:kern w:val="0"/>
          <w:sz w:val="22"/>
          <w:szCs w:val="22"/>
        </w:rPr>
        <w:t>erio,</w:t>
      </w:r>
      <w:r w:rsidRPr="007E7E34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parlamentaria foral adscrita al Grupo Parlamentario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Geroa Bai, </w:t>
      </w:r>
      <w:r w:rsidRPr="007E7E34">
        <w:rPr>
          <w:rFonts w:ascii="Calibri" w:hAnsi="Calibri" w:cs="Calibri"/>
          <w:kern w:val="0"/>
          <w:sz w:val="22"/>
          <w:szCs w:val="22"/>
        </w:rPr>
        <w:t>al amparo de lo dispuesto en el Reglamento de esta Cámara, formula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siguiente </w:t>
      </w:r>
      <w:r w:rsidRPr="007E7E34">
        <w:rPr>
          <w:rFonts w:ascii="Calibri" w:hAnsi="Calibri" w:cs="Calibri"/>
          <w:kern w:val="0"/>
          <w:sz w:val="22"/>
          <w:szCs w:val="22"/>
        </w:rPr>
        <w:t>pregunta oral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con el fin de que sea respondida en el </w:t>
      </w:r>
      <w:r w:rsidRPr="007E7E34">
        <w:rPr>
          <w:rFonts w:ascii="Calibri" w:hAnsi="Calibri" w:cs="Calibri"/>
          <w:kern w:val="0"/>
          <w:sz w:val="22"/>
          <w:szCs w:val="22"/>
        </w:rPr>
        <w:t>Pleno</w:t>
      </w:r>
      <w:r w:rsidRPr="007E7E34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del próximo 20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de junio por la consejera de Cultura, Deporte y Turismo del Gobierno de Navarra</w:t>
      </w:r>
      <w:r w:rsidRPr="007E7E34">
        <w:rPr>
          <w:rFonts w:ascii="Calibri" w:hAnsi="Calibri" w:cs="Calibri"/>
          <w:b/>
          <w:bCs/>
          <w:kern w:val="0"/>
          <w:sz w:val="22"/>
          <w:szCs w:val="22"/>
        </w:rPr>
        <w:t>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Rebeca Esnaola Bermejo.</w:t>
      </w:r>
    </w:p>
    <w:p w14:paraId="06F6AB6E" w14:textId="2831A9E9" w:rsidR="007E7E34" w:rsidRPr="007E7E34" w:rsidRDefault="007E7E34" w:rsidP="007E7E3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E7E34">
        <w:rPr>
          <w:rFonts w:ascii="Calibri" w:hAnsi="Calibri" w:cs="Calibri"/>
          <w:kern w:val="0"/>
          <w:sz w:val="22"/>
          <w:szCs w:val="22"/>
        </w:rPr>
        <w:t xml:space="preserve">¿Qué previsión temporal maneja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7E7E34">
        <w:rPr>
          <w:rFonts w:ascii="Calibri" w:hAnsi="Calibri" w:cs="Calibri"/>
          <w:kern w:val="0"/>
          <w:sz w:val="22"/>
          <w:szCs w:val="22"/>
        </w:rPr>
        <w:t>epartamento para el traslado de la mano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Irulegi al Museo de Navarra y cuáles son las medidas y protocolos de conservación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E7E34">
        <w:rPr>
          <w:rFonts w:ascii="Calibri" w:hAnsi="Calibri" w:cs="Calibri"/>
          <w:kern w:val="0"/>
          <w:sz w:val="22"/>
          <w:szCs w:val="22"/>
        </w:rPr>
        <w:t>van a seguir para el traslado y exposición de dicha pieza?</w:t>
      </w:r>
    </w:p>
    <w:p w14:paraId="41BA91F1" w14:textId="401B40F3" w:rsidR="008D7F85" w:rsidRDefault="007E7E34" w:rsidP="007E7E34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E7E34">
        <w:rPr>
          <w:rFonts w:ascii="Calibri" w:hAnsi="Calibri" w:cs="Calibri"/>
          <w:kern w:val="0"/>
          <w:sz w:val="22"/>
          <w:szCs w:val="22"/>
        </w:rPr>
        <w:t>Pamplona, 13 de junio de 2024</w:t>
      </w:r>
    </w:p>
    <w:p w14:paraId="5D97424B" w14:textId="09F120C9" w:rsidR="007E7E34" w:rsidRPr="007E7E34" w:rsidRDefault="007E7E34" w:rsidP="007E7E3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>
        <w:rPr>
          <w:rFonts w:ascii="Calibri" w:hAnsi="Calibri" w:cs="Calibri"/>
          <w:kern w:val="0"/>
          <w:sz w:val="22"/>
          <w:szCs w:val="22"/>
        </w:rPr>
        <w:t>I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txaso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oto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7E7E34">
        <w:rPr>
          <w:rFonts w:ascii="Calibri" w:hAnsi="Calibri" w:cs="Calibri"/>
          <w:kern w:val="0"/>
          <w:sz w:val="22"/>
          <w:szCs w:val="22"/>
        </w:rPr>
        <w:t xml:space="preserve">íaz de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7E7E34">
        <w:rPr>
          <w:rFonts w:ascii="Calibri" w:hAnsi="Calibri" w:cs="Calibri"/>
          <w:kern w:val="0"/>
          <w:sz w:val="22"/>
          <w:szCs w:val="22"/>
        </w:rPr>
        <w:t>erio</w:t>
      </w:r>
    </w:p>
    <w:sectPr w:rsidR="007E7E34" w:rsidRPr="007E7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34"/>
    <w:rsid w:val="005762CC"/>
    <w:rsid w:val="007E7E34"/>
    <w:rsid w:val="008D7F85"/>
    <w:rsid w:val="00A36075"/>
    <w:rsid w:val="00E2340F"/>
    <w:rsid w:val="00E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81D"/>
  <w15:chartTrackingRefBased/>
  <w15:docId w15:val="{A85FFB9A-E705-47EF-9D90-DA35260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7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7E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7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7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7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7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7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7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7E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E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7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2024-06-14T06:24:00Z</dcterms:created>
  <dcterms:modified xsi:type="dcterms:W3CDTF">2024-06-14T06:27:00Z</dcterms:modified>
</cp:coreProperties>
</file>