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3560" w14:textId="2C5E87CB" w:rsidR="00301EBE" w:rsidRDefault="00301EBE" w:rsidP="00FE00DF">
      <w:pPr>
        <w:spacing w:line="360" w:lineRule="auto"/>
        <w:rPr>
          <w:rFonts w:ascii="Arial" w:hAnsi="Arial" w:cs="Arial"/>
        </w:rPr>
      </w:pPr>
      <w:r>
        <w:rPr>
          <w:rFonts w:ascii="Arial" w:hAnsi="Arial"/>
        </w:rPr>
        <w:t>Ekainaren 13a</w:t>
      </w:r>
    </w:p>
    <w:p w14:paraId="6184570E" w14:textId="3087DBFD" w:rsidR="00301EBE" w:rsidRDefault="00301EBE" w:rsidP="00FE00DF">
      <w:pPr>
        <w:spacing w:line="360" w:lineRule="auto"/>
        <w:rPr>
          <w:rFonts w:ascii="Arial" w:hAnsi="Arial" w:cs="Arial"/>
        </w:rPr>
      </w:pPr>
      <w:r>
        <w:rPr>
          <w:rFonts w:ascii="Arial" w:hAnsi="Arial"/>
        </w:rPr>
        <w:t>EH Bildu Nafarroa talde parlamentarioari atxikitako foru parlamentari Adolfo Arazi Flamarique jaunak 11-24/PES-00280 informazio eskaera egin du. Hona hemen Hezkuntzako kontseilariak horri buruz ematen dion informazioa:</w:t>
      </w:r>
    </w:p>
    <w:p w14:paraId="735CF858" w14:textId="643C552B" w:rsidR="00301EBE" w:rsidRDefault="00FE00DF" w:rsidP="00FE00DF">
      <w:pPr>
        <w:spacing w:line="360" w:lineRule="auto"/>
        <w:rPr>
          <w:rFonts w:ascii="Arial" w:hAnsi="Arial" w:cs="Arial"/>
        </w:rPr>
      </w:pPr>
      <w:r>
        <w:rPr>
          <w:rFonts w:ascii="Arial" w:hAnsi="Arial"/>
        </w:rPr>
        <w:t>Lehenik eta behin, argitu behar da Hezkuntza Departamentuak EH Bildu Nafarroak langile lan-kontratudun mugagabe ez-finkoei buruz eskatu duen informazioa soilik ematen ahal duela Departamentu honek deitutako irakasleen egonkortzeko prozesuetara aurkeztu baldin badira. Egonkortzeko gainerako prozesuen kasuan, merezimendu lehiaketako nahiz oposizio-lehiaketako deialdiak egin dituzten kasuan kasuko organoek izanen dute informazioa.</w:t>
      </w:r>
    </w:p>
    <w:p w14:paraId="14FE9B0C" w14:textId="478C9A0E" w:rsidR="00301EBE" w:rsidRDefault="00FE00DF" w:rsidP="00FE00DF">
      <w:pPr>
        <w:spacing w:line="360" w:lineRule="auto"/>
        <w:rPr>
          <w:rFonts w:ascii="Arial" w:hAnsi="Arial" w:cs="Arial"/>
        </w:rPr>
      </w:pPr>
      <w:r>
        <w:rPr>
          <w:rFonts w:ascii="Arial" w:hAnsi="Arial"/>
        </w:rPr>
        <w:t>Bigarrenik, gogorarazten da 400000/41000/1820/322000 partida, “Egonkortzeagatiko epaiak, kalte-ordainak eta konpentsazioak betearaztea” deritzona, epai judizialen eta nahitaez bete beharreko ebazpenen ondoriozko betebeharrak artatzeko langileen gastuen kapituluko partida bat dela, eta partida zabalgarria da Nafarroako Aurrekontu Orokorrei buruzko martxoaren 13ko 2/20204 Foru Legearen 5.4.e) artikuluan jasota dagoenarekin bat.</w:t>
      </w:r>
    </w:p>
    <w:p w14:paraId="59484541" w14:textId="77777777" w:rsidR="00301EBE" w:rsidRDefault="00FE00DF" w:rsidP="00FE00DF">
      <w:pPr>
        <w:spacing w:line="360" w:lineRule="auto"/>
        <w:rPr>
          <w:rFonts w:ascii="Arial" w:hAnsi="Arial" w:cs="Arial"/>
        </w:rPr>
      </w:pPr>
      <w:r>
        <w:rPr>
          <w:rFonts w:ascii="Arial" w:hAnsi="Arial"/>
        </w:rPr>
        <w:t>Premisa horietatik abiatuta, erantzuna ematen zaie planteatutako galderei:</w:t>
      </w:r>
    </w:p>
    <w:p w14:paraId="69551BD8" w14:textId="5206D77E" w:rsidR="00301EBE" w:rsidRDefault="00FE00DF" w:rsidP="00FE00DF">
      <w:pPr>
        <w:spacing w:line="360" w:lineRule="auto"/>
        <w:rPr>
          <w:rFonts w:ascii="Arial" w:hAnsi="Arial" w:cs="Arial"/>
        </w:rPr>
      </w:pPr>
      <w:r>
        <w:rPr>
          <w:rFonts w:ascii="Arial" w:hAnsi="Arial"/>
        </w:rPr>
        <w:t>1.- Egonkortze-prozesu horietan parte hartu duten pertsonetatik zenbat ziren langile mugagabe ez-finkoak?</w:t>
      </w:r>
    </w:p>
    <w:p w14:paraId="5F57CAB4" w14:textId="77777777" w:rsidR="00301EBE" w:rsidRDefault="00FE00DF" w:rsidP="00FE00DF">
      <w:pPr>
        <w:spacing w:line="360" w:lineRule="auto"/>
        <w:rPr>
          <w:rFonts w:ascii="Arial" w:hAnsi="Arial" w:cs="Arial"/>
        </w:rPr>
      </w:pPr>
      <w:r>
        <w:rPr>
          <w:rFonts w:ascii="Arial" w:hAnsi="Arial"/>
        </w:rPr>
        <w:t>Hezkuntza Departamentuak deitutako irakasleak egonkortzeko prozesuetan bost langile lan-kontratudun mugagabe ez-finkok hartu dute parte.</w:t>
      </w:r>
    </w:p>
    <w:p w14:paraId="487B2131" w14:textId="215D1EA1" w:rsidR="00301EBE" w:rsidRDefault="00FE00DF" w:rsidP="00FE00DF">
      <w:pPr>
        <w:spacing w:line="360" w:lineRule="auto"/>
        <w:rPr>
          <w:rFonts w:ascii="Arial" w:hAnsi="Arial" w:cs="Arial"/>
        </w:rPr>
      </w:pPr>
      <w:r>
        <w:rPr>
          <w:rFonts w:ascii="Arial" w:hAnsi="Arial"/>
        </w:rPr>
        <w:t>2.- Langile mugagabe ez-finkoak ziren horietako zenbatek ez dute lanposturik lortu egonkortze-prozesu horietan?</w:t>
      </w:r>
    </w:p>
    <w:p w14:paraId="615D8925" w14:textId="1F025625" w:rsidR="00301EBE" w:rsidRDefault="00FE00DF" w:rsidP="00FE00DF">
      <w:pPr>
        <w:spacing w:line="360" w:lineRule="auto"/>
        <w:rPr>
          <w:rFonts w:ascii="Arial" w:hAnsi="Arial" w:cs="Arial"/>
        </w:rPr>
      </w:pPr>
      <w:r>
        <w:rPr>
          <w:rFonts w:ascii="Arial" w:hAnsi="Arial"/>
        </w:rPr>
        <w:t xml:space="preserve">Hiru pertsonak ez dute plazarik lortu </w:t>
      </w:r>
      <w:r w:rsidR="00C74747">
        <w:rPr>
          <w:rFonts w:ascii="Arial" w:hAnsi="Arial"/>
        </w:rPr>
        <w:t>orain</w:t>
      </w:r>
      <w:r>
        <w:rPr>
          <w:rFonts w:ascii="Arial" w:hAnsi="Arial"/>
        </w:rPr>
        <w:t xml:space="preserve"> arte Hezkuntza Departamentuak deitutako egonkortze prozesuetan. Hala ere, gogorarazi behar da 2024an 20/2021 Legeko enplegua egonkortzeko eskaintzatik eratorritako oposizio-lehiaketako deialdiak gauzatzen ari direla unibertsitateaz kanpoko irakasleen alorrean. Hautaketa prozedura horiek amaitu artean ezin izanen da EH Bilduk eskatutako datua eman.</w:t>
      </w:r>
    </w:p>
    <w:p w14:paraId="630F2130" w14:textId="0C6CB865" w:rsidR="00301EBE" w:rsidRDefault="00FE00DF" w:rsidP="00FE00DF">
      <w:pPr>
        <w:spacing w:line="360" w:lineRule="auto"/>
        <w:rPr>
          <w:rFonts w:ascii="Arial" w:hAnsi="Arial" w:cs="Arial"/>
        </w:rPr>
      </w:pPr>
      <w:r>
        <w:rPr>
          <w:rFonts w:ascii="Arial" w:hAnsi="Arial"/>
        </w:rPr>
        <w:t>3.- Zenbat diru jaso dute batez beste, kalte-ordain gisa, lanposturik lortu ez eta horretarako eskubidea zuten pertsonek?</w:t>
      </w:r>
    </w:p>
    <w:p w14:paraId="00BD29BD" w14:textId="669C63E6" w:rsidR="00301EBE" w:rsidRDefault="00FE00DF" w:rsidP="00FE00DF">
      <w:pPr>
        <w:spacing w:line="360" w:lineRule="auto"/>
        <w:rPr>
          <w:rFonts w:ascii="Arial" w:hAnsi="Arial" w:cs="Arial"/>
        </w:rPr>
      </w:pPr>
      <w:r>
        <w:rPr>
          <w:rFonts w:ascii="Arial" w:hAnsi="Arial"/>
        </w:rPr>
        <w:t>Uztailaren 1eko 19/2022 Foru Legearen arabera (haren bidez neurriak hartzen dira egonkortze prozesuak gauzatzeko, abenduaren 28ko 20/2021 Legearen ondorioz), egonkortze prozesu guztiak amaitu artean ezin da zehaztu zenbat pertsonari dagoki</w:t>
      </w:r>
      <w:r w:rsidR="00C74747">
        <w:rPr>
          <w:rFonts w:ascii="Arial" w:hAnsi="Arial"/>
        </w:rPr>
        <w:t>o</w:t>
      </w:r>
      <w:r>
        <w:rPr>
          <w:rFonts w:ascii="Arial" w:hAnsi="Arial"/>
        </w:rPr>
        <w:t>n konpentsazioa jasotzea, kasua bada.</w:t>
      </w:r>
    </w:p>
    <w:p w14:paraId="62C42E18" w14:textId="50AAC019" w:rsidR="00301EBE" w:rsidRDefault="00FE00DF" w:rsidP="00FE00DF">
      <w:pPr>
        <w:spacing w:line="360" w:lineRule="auto"/>
        <w:rPr>
          <w:rFonts w:ascii="Arial" w:hAnsi="Arial" w:cs="Arial"/>
        </w:rPr>
      </w:pPr>
      <w:r>
        <w:rPr>
          <w:rFonts w:ascii="Arial" w:hAnsi="Arial"/>
        </w:rPr>
        <w:t>Aurreko galderaren erantzunean adierazi denez, une honetan 20/2021 Legeko enplegua egonkortzeko eskaintzatik eratorritako oposizio-lehiaketako deialdiak gauzatzen ari dira unibertsitateaz kanpoko irakasleen alorrean.</w:t>
      </w:r>
    </w:p>
    <w:p w14:paraId="1641F966" w14:textId="56D912FB" w:rsidR="00301EBE" w:rsidRDefault="00FE00DF" w:rsidP="00FE00DF">
      <w:pPr>
        <w:spacing w:line="360" w:lineRule="auto"/>
        <w:rPr>
          <w:rFonts w:ascii="Arial" w:hAnsi="Arial" w:cs="Arial"/>
        </w:rPr>
      </w:pPr>
      <w:r>
        <w:rPr>
          <w:rFonts w:ascii="Arial" w:hAnsi="Arial"/>
        </w:rPr>
        <w:t>4.- Zenbat iraun du, batez beste, langile mugagabe ez-finkoen administrazioarekiko lan-harremanak?</w:t>
      </w:r>
    </w:p>
    <w:p w14:paraId="1315E87D" w14:textId="502F2E3B" w:rsidR="00FE00DF" w:rsidRDefault="00FE00DF" w:rsidP="00FE00DF">
      <w:pPr>
        <w:spacing w:line="360" w:lineRule="auto"/>
        <w:rPr>
          <w:rFonts w:ascii="Arial" w:hAnsi="Arial" w:cs="Arial"/>
        </w:rPr>
      </w:pPr>
      <w:r>
        <w:rPr>
          <w:rFonts w:ascii="Arial" w:hAnsi="Arial"/>
        </w:rPr>
        <w:t>Jarraian adierazten da EH BILDUREN galderan hizpide diren bost lagunetako bakoitzaren laneko harremana zer egunetan hasi zen, beren egoera aitortzeko epaian finkatutakoarekin bat:</w:t>
      </w:r>
    </w:p>
    <w:p w14:paraId="4569E749" w14:textId="6E388E32" w:rsidR="00FE00DF" w:rsidRPr="00FE00DF" w:rsidRDefault="00A371E4" w:rsidP="00FE00DF">
      <w:pPr>
        <w:spacing w:line="360" w:lineRule="auto"/>
        <w:rPr>
          <w:rFonts w:ascii="Arial" w:hAnsi="Arial" w:cs="Arial"/>
        </w:rPr>
      </w:pPr>
      <w:r>
        <w:rPr>
          <w:rFonts w:ascii="Arial" w:hAnsi="Arial"/>
        </w:rPr>
        <w:t>– 1999-09-15</w:t>
      </w:r>
    </w:p>
    <w:p w14:paraId="0ADAB25D" w14:textId="38B7D4E5" w:rsidR="00FE00DF" w:rsidRPr="00FE00DF" w:rsidRDefault="00A371E4" w:rsidP="00FE00DF">
      <w:pPr>
        <w:spacing w:line="360" w:lineRule="auto"/>
        <w:rPr>
          <w:rFonts w:ascii="Arial" w:hAnsi="Arial" w:cs="Arial"/>
        </w:rPr>
      </w:pPr>
      <w:r>
        <w:rPr>
          <w:rFonts w:ascii="Arial" w:hAnsi="Arial"/>
        </w:rPr>
        <w:lastRenderedPageBreak/>
        <w:t>– 1999-10-20</w:t>
      </w:r>
    </w:p>
    <w:p w14:paraId="02F96145" w14:textId="66104739" w:rsidR="00FE00DF" w:rsidRPr="00FE00DF" w:rsidRDefault="00A371E4" w:rsidP="00FE00DF">
      <w:pPr>
        <w:spacing w:line="360" w:lineRule="auto"/>
        <w:rPr>
          <w:rFonts w:ascii="Arial" w:hAnsi="Arial" w:cs="Arial"/>
        </w:rPr>
      </w:pPr>
      <w:r>
        <w:rPr>
          <w:rFonts w:ascii="Arial" w:hAnsi="Arial"/>
        </w:rPr>
        <w:t>– 2011-09-08</w:t>
      </w:r>
    </w:p>
    <w:p w14:paraId="3415527C" w14:textId="44A05E18" w:rsidR="00FE00DF" w:rsidRPr="00FE00DF" w:rsidRDefault="00A371E4" w:rsidP="00FE00DF">
      <w:pPr>
        <w:spacing w:line="360" w:lineRule="auto"/>
        <w:rPr>
          <w:rFonts w:ascii="Arial" w:hAnsi="Arial" w:cs="Arial"/>
        </w:rPr>
      </w:pPr>
      <w:r>
        <w:rPr>
          <w:rFonts w:ascii="Arial" w:hAnsi="Arial"/>
        </w:rPr>
        <w:t>– 2010-10-22</w:t>
      </w:r>
    </w:p>
    <w:p w14:paraId="3F54BA51" w14:textId="483B0FEF" w:rsidR="00301EBE" w:rsidRDefault="00A371E4" w:rsidP="00FE00DF">
      <w:pPr>
        <w:spacing w:line="360" w:lineRule="auto"/>
        <w:rPr>
          <w:rFonts w:ascii="Arial" w:hAnsi="Arial" w:cs="Arial"/>
        </w:rPr>
      </w:pPr>
      <w:r>
        <w:rPr>
          <w:rFonts w:ascii="Arial" w:hAnsi="Arial"/>
        </w:rPr>
        <w:t>– 2022-11-17</w:t>
      </w:r>
    </w:p>
    <w:p w14:paraId="36854A62" w14:textId="2B9A3B13" w:rsidR="00301EBE" w:rsidRDefault="00FE00DF" w:rsidP="00FE00DF">
      <w:pPr>
        <w:spacing w:line="360" w:lineRule="auto"/>
        <w:rPr>
          <w:rFonts w:ascii="Arial" w:hAnsi="Arial" w:cs="Arial"/>
        </w:rPr>
      </w:pPr>
      <w:r>
        <w:rPr>
          <w:rFonts w:ascii="Arial" w:hAnsi="Arial"/>
        </w:rPr>
        <w:t>5.- EH-BILDUk EBJAren 2024ko otsailaren 22ko epaia langile horiei aplikatzeari buruz egindako bosgarren galderari dagokionez, “Foru Administrazioarekin lan harremana izateari utzi baitiote”, adierazi behar da bost pertsona horiek Foru Administrazioarekin harremana izaten jarraitu dutela gaur egun, horietako batek izan ezik, borondatez egin baitu, bere lan kontratu mugagabeko langile ez-finkoaren lanpostuan interes partikularragatiko borondatezko eszedentzia eskatu duelako. Beraz, oraingoz ezin da aztertu aipatutako epaia langile horiei nola aplikatu zaien.</w:t>
      </w:r>
    </w:p>
    <w:p w14:paraId="75EBC929" w14:textId="717E9107" w:rsidR="00301EBE" w:rsidRDefault="00FE00DF" w:rsidP="00FE00DF">
      <w:pPr>
        <w:spacing w:line="360" w:lineRule="auto"/>
        <w:rPr>
          <w:rFonts w:ascii="Arial" w:hAnsi="Arial" w:cs="Arial"/>
        </w:rPr>
      </w:pPr>
      <w:r>
        <w:rPr>
          <w:rFonts w:ascii="Arial" w:hAnsi="Arial"/>
        </w:rPr>
        <w:t>Iruñean, 2024ko ekainaren 13an.</w:t>
      </w:r>
    </w:p>
    <w:p w14:paraId="36953452" w14:textId="185434E9" w:rsidR="00301EBE" w:rsidRDefault="00FE00DF" w:rsidP="00FE00DF">
      <w:pPr>
        <w:spacing w:line="360" w:lineRule="auto"/>
        <w:rPr>
          <w:rFonts w:ascii="Arial" w:hAnsi="Arial" w:cs="Arial"/>
        </w:rPr>
      </w:pPr>
      <w:r>
        <w:rPr>
          <w:rFonts w:ascii="Arial" w:hAnsi="Arial"/>
        </w:rPr>
        <w:t>Hezkuntzako kontseilaria: Carlos Gimeno Gurpegui</w:t>
      </w:r>
    </w:p>
    <w:p w14:paraId="087F7D9E" w14:textId="189C1318" w:rsidR="00FE00DF" w:rsidRPr="00726CF5" w:rsidRDefault="00FE00DF" w:rsidP="00FE00DF">
      <w:pPr>
        <w:spacing w:line="360" w:lineRule="auto"/>
        <w:rPr>
          <w:rFonts w:ascii="Arial" w:hAnsi="Arial" w:cs="Arial"/>
          <w:lang w:val="es-ES"/>
        </w:rPr>
      </w:pPr>
    </w:p>
    <w:sectPr w:rsidR="00FE00DF" w:rsidRPr="00726CF5"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F3" w14:textId="77777777" w:rsidR="00FA19E2" w:rsidRDefault="00FA19E2" w:rsidP="00FA19E2">
      <w:r>
        <w:separator/>
      </w:r>
    </w:p>
  </w:endnote>
  <w:endnote w:type="continuationSeparator" w:id="0">
    <w:p w14:paraId="0F4E0325" w14:textId="77777777" w:rsidR="00FA19E2" w:rsidRDefault="00FA19E2" w:rsidP="00F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4A1E" w14:textId="77777777" w:rsidR="008E2D4F" w:rsidRDefault="008E2D4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F613" w14:textId="77777777" w:rsidR="00FA19E2" w:rsidRDefault="00FA19E2" w:rsidP="00FA19E2">
      <w:r>
        <w:separator/>
      </w:r>
    </w:p>
  </w:footnote>
  <w:footnote w:type="continuationSeparator" w:id="0">
    <w:p w14:paraId="09AA6B83" w14:textId="77777777" w:rsidR="00FA19E2" w:rsidRDefault="00FA19E2" w:rsidP="00FA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8DD"/>
    <w:multiLevelType w:val="hybridMultilevel"/>
    <w:tmpl w:val="6F441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57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82"/>
    <w:rsid w:val="00252F8D"/>
    <w:rsid w:val="00301EBE"/>
    <w:rsid w:val="00512E7C"/>
    <w:rsid w:val="0059543B"/>
    <w:rsid w:val="006E2EAF"/>
    <w:rsid w:val="00702F82"/>
    <w:rsid w:val="00726CF5"/>
    <w:rsid w:val="007651FC"/>
    <w:rsid w:val="00822C42"/>
    <w:rsid w:val="00881162"/>
    <w:rsid w:val="008E2D4F"/>
    <w:rsid w:val="008E4A36"/>
    <w:rsid w:val="00A371E4"/>
    <w:rsid w:val="00A458A6"/>
    <w:rsid w:val="00AD2694"/>
    <w:rsid w:val="00B510E5"/>
    <w:rsid w:val="00C74747"/>
    <w:rsid w:val="00D1730C"/>
    <w:rsid w:val="00FA19E2"/>
    <w:rsid w:val="00FC607E"/>
    <w:rsid w:val="00FE0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CFA"/>
  <w15:chartTrackingRefBased/>
  <w15:docId w15:val="{27F2ED4C-58B4-45B8-8605-DC9E8F7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9E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A19E2"/>
  </w:style>
  <w:style w:type="paragraph" w:styleId="Piedepgina">
    <w:name w:val="footer"/>
    <w:basedOn w:val="Normal"/>
    <w:link w:val="PiedepginaCar"/>
    <w:unhideWhenUsed/>
    <w:rsid w:val="00FA19E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A19E2"/>
  </w:style>
  <w:style w:type="paragraph" w:styleId="Textoindependiente">
    <w:name w:val="Body Text"/>
    <w:basedOn w:val="Normal"/>
    <w:link w:val="TextoindependienteCar"/>
    <w:rsid w:val="00FA19E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A19E2"/>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FA19E2"/>
  </w:style>
  <w:style w:type="paragraph" w:styleId="Prrafodelista">
    <w:name w:val="List Paragraph"/>
    <w:basedOn w:val="Normal"/>
    <w:uiPriority w:val="34"/>
    <w:qFormat/>
    <w:rsid w:val="00FA19E2"/>
    <w:pPr>
      <w:ind w:left="720"/>
      <w:contextualSpacing/>
    </w:pPr>
  </w:style>
  <w:style w:type="table" w:styleId="Tablaconcuadrcula">
    <w:name w:val="Table Grid"/>
    <w:basedOn w:val="Tablanormal"/>
    <w:uiPriority w:val="39"/>
    <w:rsid w:val="006E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6CF5"/>
    <w:pPr>
      <w:widowControl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2983</Characters>
  <Application>Microsoft Office Word</Application>
  <DocSecurity>0</DocSecurity>
  <Lines>24</Lines>
  <Paragraphs>7</Paragraphs>
  <ScaleCrop>false</ScaleCrop>
  <Company>Gobierno de Navarra</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9</cp:revision>
  <dcterms:created xsi:type="dcterms:W3CDTF">2024-06-12T12:13:00Z</dcterms:created>
  <dcterms:modified xsi:type="dcterms:W3CDTF">2024-06-27T07:50:00Z</dcterms:modified>
</cp:coreProperties>
</file>