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3278" w14:textId="39039BE6" w:rsidR="0088626F" w:rsidRPr="0088626F" w:rsidRDefault="0033201B" w:rsidP="004E7853">
      <w:pPr>
        <w:pStyle w:val="Textoindependiente"/>
        <w:spacing w:line="366" w:lineRule="auto"/>
        <w:ind w:left="0" w:right="424" w:firstLine="42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Unión del Pueblo Navarro (UPN) talde parlamentarioari atxikitako foru parlamentari Leticia San Martín Rodríguez andreak informazioa eskatu du (11-24/PES-00303), honako hau jakiteko: “Zer neurri hartuko ditu Osasun Departamentuak Nafarroako medikuen oporrak estaltzeko lehen mailako osasun-arretan eta arreta espezializatuan (ospitaleak eta kontsultak)?”. Hona hemen Nafarroako Gobernuko Osasun Departamentuko kontseilariak horri buruz ematen duen informazioa:</w:t>
      </w:r>
    </w:p>
    <w:p w14:paraId="02D91700" w14:textId="77777777" w:rsidR="0088626F" w:rsidRPr="0088626F" w:rsidRDefault="0033201B" w:rsidP="004E7853">
      <w:pPr>
        <w:pStyle w:val="Textoindependiente"/>
        <w:spacing w:before="125" w:line="368" w:lineRule="auto"/>
        <w:ind w:left="0" w:right="424" w:firstLine="42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Ahal denean, kontratazioa ohiko bideetatik egiten 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Hori ezin denean egin, ohiz kanpoko jarduera antolatzen da.</w:t>
      </w:r>
    </w:p>
    <w:p w14:paraId="7480B1C2" w14:textId="417EF00B" w:rsidR="0088626F" w:rsidRPr="0088626F" w:rsidRDefault="0033201B" w:rsidP="004E7853">
      <w:pPr>
        <w:pStyle w:val="Textoindependiente"/>
        <w:spacing w:before="123" w:line="367" w:lineRule="auto"/>
        <w:ind w:left="0" w:right="424" w:firstLine="426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Azkenekoz, jarduera doitu egiten da uda-garaian, aurreko urteetan egin den eran, eta joan den ekainaren 20an jakinarazi zen eran: </w:t>
      </w:r>
      <w:hyperlink r:id="rId4">
        <w:r>
          <w:rPr>
            <w:color w:val="0462C1"/>
            <w:u w:val="single" w:color="0462C1"/>
            <w:rFonts w:ascii="Arial" w:hAnsi="Arial"/>
          </w:rPr>
          <w:t xml:space="preserve">https://www.navarra</w:t>
        </w:r>
      </w:hyperlink>
      <w:r>
        <w:rPr>
          <w:rFonts w:ascii="Arial" w:hAnsi="Arial"/>
        </w:rPr>
        <w:t xml:space="preserve">.</w:t>
      </w:r>
      <w:hyperlink r:id="rId5">
        <w:r>
          <w:rPr>
            <w:color w:val="0462C1"/>
            <w:u w:val="single" w:color="0462C1"/>
            <w:rFonts w:ascii="Arial" w:hAnsi="Arial"/>
          </w:rPr>
          <w:t xml:space="preserve">es/eu/-/prentsa-oharra/osasun-departamentuak-baliabideak-egokitu-ditu-</w:t>
        </w:r>
      </w:hyperlink>
      <w:r>
        <w:rPr>
          <w:rFonts w:ascii="Arial" w:hAnsi="Arial"/>
        </w:rPr>
        <w:t xml:space="preserve">udako-eskarira-eta-1-100-kontratazio-baino-gehiago-egin-ditu-oporrak-eta-baimenak-betetzeko?pageBackId=363032&amp;back=true</w:t>
      </w:r>
    </w:p>
    <w:p w14:paraId="36B8E643" w14:textId="334401D4" w:rsidR="0088626F" w:rsidRPr="0088626F" w:rsidRDefault="0033201B" w:rsidP="004E7853">
      <w:pPr>
        <w:pStyle w:val="Textoindependiente"/>
        <w:spacing w:line="366" w:lineRule="auto"/>
        <w:ind w:left="0" w:right="424" w:firstLine="426"/>
        <w:rPr>
          <w:rFonts w:ascii="Arial" w:hAnsi="Arial" w:cs="Arial"/>
        </w:rPr>
      </w:pPr>
      <w:r>
        <w:rPr>
          <w:rFonts w:ascii="Arial" w:hAnsi="Arial"/>
        </w:rPr>
        <w:t xml:space="preserve">Hori jakinarazten dut, Nafarroako Parlamentuko Erregelamenduaren 215. artikuluan xedatutakoa betez.</w:t>
      </w:r>
    </w:p>
    <w:p w14:paraId="15BEAB0B" w14:textId="77777777" w:rsidR="0088626F" w:rsidRPr="0088626F" w:rsidRDefault="0033201B" w:rsidP="004E7853">
      <w:pPr>
        <w:pStyle w:val="Textoindependiente"/>
        <w:spacing w:before="125"/>
        <w:ind w:left="0" w:right="424" w:firstLine="426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Iruñean, 2024ko uztailaren 5ean</w:t>
      </w:r>
    </w:p>
    <w:p w14:paraId="7C9E2A34" w14:textId="46458F35" w:rsidR="0088626F" w:rsidRPr="0088626F" w:rsidRDefault="0088626F" w:rsidP="004E7853">
      <w:pPr>
        <w:pStyle w:val="Textoindependiente"/>
        <w:spacing w:before="125"/>
        <w:ind w:left="0" w:right="424" w:firstLine="426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Osasuneko kontseilaria: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Fernando Domínguez Cunchillos</w:t>
      </w:r>
    </w:p>
    <w:p w14:paraId="6B2B95E6" w14:textId="4EB4794C" w:rsidR="001F2BA3" w:rsidRPr="0088626F" w:rsidRDefault="001F2BA3" w:rsidP="004E7853">
      <w:pPr>
        <w:spacing w:before="4"/>
        <w:ind w:right="424" w:firstLine="426"/>
        <w:rPr>
          <w:rFonts w:ascii="Arial" w:eastAsia="Cambria" w:hAnsi="Arial" w:cs="Arial"/>
          <w:sz w:val="23"/>
          <w:szCs w:val="23"/>
          <w:lang w:val="es-ES_tradnl"/>
        </w:rPr>
      </w:pPr>
    </w:p>
    <w:p w14:paraId="139F7269" w14:textId="77777777" w:rsidR="0033201B" w:rsidRPr="0088626F" w:rsidRDefault="0033201B" w:rsidP="004E7853">
      <w:pPr>
        <w:ind w:right="424" w:firstLine="426"/>
        <w:rPr>
          <w:rFonts w:ascii="Arial" w:hAnsi="Arial" w:cs="Arial"/>
          <w:lang w:val="es-ES_tradnl"/>
        </w:rPr>
      </w:pPr>
    </w:p>
    <w:sectPr w:rsidR="0033201B" w:rsidRPr="0088626F" w:rsidSect="004E7853">
      <w:type w:val="continuous"/>
      <w:pgSz w:w="11900" w:h="16840"/>
      <w:pgMar w:top="1418" w:right="985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BA3"/>
    <w:rsid w:val="000D313C"/>
    <w:rsid w:val="001D19F7"/>
    <w:rsid w:val="001F2BA3"/>
    <w:rsid w:val="00255A21"/>
    <w:rsid w:val="00273266"/>
    <w:rsid w:val="0033201B"/>
    <w:rsid w:val="004E7853"/>
    <w:rsid w:val="0088626F"/>
    <w:rsid w:val="00916CBF"/>
    <w:rsid w:val="00F9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4838"/>
  <w15:docId w15:val="{E32F2001-2464-4EA1-B0DA-2EDF1173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867"/>
    </w:pPr>
    <w:rPr>
      <w:rFonts w:ascii="Cambria" w:eastAsia="Cambria" w:hAnsi="Cambri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varra.es/eu/-/prentsa-oharra/osasun-departamentuak-baliabideak-egokitu-ditu-udako-eskarira-eta-1-100-kontratazio-baino-gehiago-egin-ditu-oporrak-eta-baimenak-betetzeko?pageBackId=363032&amp;back=true" TargetMode="External"/><Relationship Id="rId4" Type="http://schemas.openxmlformats.org/officeDocument/2006/relationships/hyperlink" Target="https://www.navarra.es/eu/-/prentsa-oharra/osasun-departamentuak-baliabideak-egokitu-ditu-udako-eskarira-eta-1-100-kontratazio-baino-gehiago-egin-ditu-oporrak-eta-baimenak-betetzeko?pageBackId=363032&amp;back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1201</Characters>
  <Application>Microsoft Office Word</Application>
  <DocSecurity>0</DocSecurity>
  <Lines>150</Lines>
  <Paragraphs>137</Paragraphs>
  <ScaleCrop>false</ScaleCrop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Mauleón, Fernando</cp:lastModifiedBy>
  <cp:revision>6</cp:revision>
  <dcterms:created xsi:type="dcterms:W3CDTF">2024-07-17T10:34:00Z</dcterms:created>
  <dcterms:modified xsi:type="dcterms:W3CDTF">2024-07-30T07:27:00Z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LastSaved">
    <vt:filetime>2024-07-17T00:00:00Z</vt:filetime>
  </property>
</Properties>
</file>