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5C47" w14:textId="77777777" w:rsidR="00236B6D" w:rsidRDefault="00236B6D" w:rsidP="00236B6D">
      <w:pPr>
        <w:pStyle w:val="Style"/>
        <w:spacing w:before="100" w:beforeAutospacing="1" w:after="200" w:line="276" w:lineRule="auto"/>
        <w:ind w:leftChars="100" w:left="220"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6B6D">
        <w:rPr>
          <w:rFonts w:ascii="Calibri" w:eastAsia="Arial" w:hAnsi="Calibri" w:cs="Calibri"/>
          <w:sz w:val="22"/>
          <w:szCs w:val="22"/>
        </w:rPr>
        <w:t>24POR-301</w:t>
      </w:r>
    </w:p>
    <w:p w14:paraId="34EEE8FA" w14:textId="0FCEBD27" w:rsidR="00236B6D" w:rsidRDefault="00404396" w:rsidP="00236B6D">
      <w:pPr>
        <w:pStyle w:val="Style"/>
        <w:spacing w:before="100" w:beforeAutospacing="1" w:after="200" w:line="276" w:lineRule="auto"/>
        <w:ind w:leftChars="100" w:left="220"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6B6D">
        <w:rPr>
          <w:rFonts w:ascii="Calibri" w:eastAsia="Arial" w:hAnsi="Calibri" w:cs="Calibri"/>
          <w:w w:val="105"/>
          <w:sz w:val="22"/>
          <w:szCs w:val="22"/>
        </w:rPr>
        <w:t xml:space="preserve">Laura Aznal Sagasti, parlamentaria foral del grupo </w:t>
      </w:r>
      <w:r w:rsidRPr="00236B6D">
        <w:rPr>
          <w:rFonts w:ascii="Calibri" w:eastAsia="Arial" w:hAnsi="Calibri" w:cs="Calibri"/>
          <w:w w:val="105"/>
          <w:sz w:val="22"/>
          <w:szCs w:val="22"/>
        </w:rPr>
        <w:t xml:space="preserve">parlamentario de </w:t>
      </w:r>
      <w:r w:rsidRPr="00236B6D">
        <w:rPr>
          <w:rFonts w:ascii="Calibri" w:eastAsia="Arial" w:hAnsi="Calibri" w:cs="Calibri"/>
          <w:w w:val="105"/>
          <w:sz w:val="22"/>
          <w:szCs w:val="22"/>
        </w:rPr>
        <w:t xml:space="preserve">EH </w:t>
      </w:r>
      <w:r w:rsidR="00236B6D" w:rsidRPr="00236B6D">
        <w:rPr>
          <w:rFonts w:ascii="Calibri" w:eastAsia="Arial" w:hAnsi="Calibri" w:cs="Calibri"/>
          <w:w w:val="105"/>
          <w:sz w:val="22"/>
          <w:szCs w:val="22"/>
        </w:rPr>
        <w:t>Bildu Nafarroa</w:t>
      </w:r>
      <w:r w:rsidRPr="00236B6D">
        <w:rPr>
          <w:rFonts w:ascii="Calibri" w:eastAsia="Arial" w:hAnsi="Calibri" w:cs="Calibri"/>
          <w:w w:val="105"/>
          <w:sz w:val="22"/>
          <w:szCs w:val="22"/>
        </w:rPr>
        <w:t xml:space="preserve">, al amparo de lo establecido en el Reglamento de la Cámara, presenta la siguiente </w:t>
      </w:r>
      <w:r w:rsidR="00236B6D" w:rsidRPr="00236B6D">
        <w:rPr>
          <w:rFonts w:ascii="Calibri" w:eastAsia="Arial" w:hAnsi="Calibri" w:cs="Calibri"/>
          <w:w w:val="105"/>
          <w:sz w:val="22"/>
          <w:szCs w:val="22"/>
        </w:rPr>
        <w:t>pregunta oral de máxima actualidad</w:t>
      </w:r>
      <w:r w:rsidRPr="00236B6D">
        <w:rPr>
          <w:rFonts w:ascii="Calibri" w:eastAsia="Arial" w:hAnsi="Calibri" w:cs="Calibri"/>
          <w:w w:val="105"/>
          <w:sz w:val="22"/>
          <w:szCs w:val="22"/>
        </w:rPr>
        <w:t xml:space="preserve"> para que sea respondida en el Pleno de la Cámara por la Consejera de Vivienda, Juventud </w:t>
      </w:r>
      <w:r w:rsidRPr="00236B6D">
        <w:rPr>
          <w:rFonts w:ascii="Calibri" w:hAnsi="Calibri" w:cs="Calibri"/>
          <w:w w:val="92"/>
          <w:sz w:val="22"/>
          <w:szCs w:val="22"/>
        </w:rPr>
        <w:t xml:space="preserve">y </w:t>
      </w:r>
      <w:r w:rsidRPr="00236B6D">
        <w:rPr>
          <w:rFonts w:ascii="Calibri" w:eastAsia="Arial" w:hAnsi="Calibri" w:cs="Calibri"/>
          <w:w w:val="105"/>
          <w:sz w:val="22"/>
          <w:szCs w:val="22"/>
        </w:rPr>
        <w:t xml:space="preserve">Políticas Migratorias del Gobierno de Navarra. </w:t>
      </w:r>
    </w:p>
    <w:p w14:paraId="1358860E" w14:textId="6822D1C4" w:rsidR="00236B6D" w:rsidRDefault="00404396" w:rsidP="00236B6D">
      <w:pPr>
        <w:pStyle w:val="Style"/>
        <w:spacing w:before="100" w:beforeAutospacing="1" w:after="200" w:line="276" w:lineRule="auto"/>
        <w:ind w:leftChars="100" w:left="220" w:rightChars="100" w:right="220"/>
        <w:jc w:val="both"/>
        <w:textAlignment w:val="baseline"/>
        <w:rPr>
          <w:rFonts w:ascii="Calibri" w:eastAsia="Arial" w:hAnsi="Calibri" w:cs="Calibri"/>
          <w:bCs/>
          <w:w w:val="106"/>
          <w:sz w:val="22"/>
          <w:szCs w:val="22"/>
        </w:rPr>
      </w:pPr>
      <w:r w:rsidRPr="00236B6D">
        <w:rPr>
          <w:rFonts w:ascii="Calibri" w:eastAsia="Arial" w:hAnsi="Calibri" w:cs="Calibri"/>
          <w:bCs/>
          <w:w w:val="106"/>
          <w:sz w:val="22"/>
          <w:szCs w:val="22"/>
        </w:rPr>
        <w:t xml:space="preserve">¿Qué actuaciones tiene todavía que hacer el Departamento de </w:t>
      </w:r>
      <w:r w:rsidR="00236B6D">
        <w:rPr>
          <w:rFonts w:ascii="Calibri" w:eastAsia="Arial" w:hAnsi="Calibri" w:cs="Calibri"/>
          <w:bCs/>
          <w:w w:val="106"/>
          <w:sz w:val="22"/>
          <w:szCs w:val="22"/>
        </w:rPr>
        <w:t>V</w:t>
      </w:r>
      <w:r w:rsidRPr="00236B6D">
        <w:rPr>
          <w:rFonts w:ascii="Calibri" w:eastAsia="Arial" w:hAnsi="Calibri" w:cs="Calibri"/>
          <w:bCs/>
          <w:w w:val="106"/>
          <w:sz w:val="22"/>
          <w:szCs w:val="22"/>
        </w:rPr>
        <w:t xml:space="preserve">ivienda para declarar en Navarra zonas tensionadas </w:t>
      </w:r>
      <w:r w:rsidRPr="00236B6D">
        <w:rPr>
          <w:rFonts w:ascii="Calibri" w:eastAsia="Arial" w:hAnsi="Calibri" w:cs="Calibri"/>
          <w:bCs/>
          <w:sz w:val="22"/>
          <w:szCs w:val="22"/>
        </w:rPr>
        <w:t xml:space="preserve">y </w:t>
      </w:r>
      <w:r w:rsidRPr="00236B6D">
        <w:rPr>
          <w:rFonts w:ascii="Calibri" w:eastAsia="Arial" w:hAnsi="Calibri" w:cs="Calibri"/>
          <w:bCs/>
          <w:w w:val="106"/>
          <w:sz w:val="22"/>
          <w:szCs w:val="22"/>
        </w:rPr>
        <w:t>dónde prevé que se defina la primera?</w:t>
      </w:r>
    </w:p>
    <w:p w14:paraId="267DEEA6" w14:textId="48C64347" w:rsidR="0027675F" w:rsidRDefault="0027675F" w:rsidP="00236B6D">
      <w:pPr>
        <w:pStyle w:val="Style"/>
        <w:spacing w:before="100" w:beforeAutospacing="1" w:after="200" w:line="276" w:lineRule="auto"/>
        <w:ind w:leftChars="100" w:left="220" w:rightChars="100" w:right="220"/>
        <w:jc w:val="both"/>
        <w:textAlignment w:val="baseline"/>
        <w:rPr>
          <w:rFonts w:ascii="Calibri" w:eastAsia="Arial" w:hAnsi="Calibri" w:cs="Calibri"/>
          <w:bCs/>
          <w:w w:val="106"/>
          <w:sz w:val="22"/>
          <w:szCs w:val="22"/>
        </w:rPr>
      </w:pPr>
      <w:r>
        <w:rPr>
          <w:rFonts w:ascii="Calibri" w:eastAsia="Arial" w:hAnsi="Calibri" w:cs="Calibri"/>
          <w:bCs/>
          <w:w w:val="106"/>
          <w:sz w:val="22"/>
          <w:szCs w:val="22"/>
        </w:rPr>
        <w:t>Iruña-Pamplona, 23 de septiembre de 2024</w:t>
      </w:r>
    </w:p>
    <w:p w14:paraId="71CA0096" w14:textId="24C7FC80" w:rsidR="0027675F" w:rsidRPr="00236B6D" w:rsidRDefault="0027675F" w:rsidP="00236B6D">
      <w:pPr>
        <w:pStyle w:val="Style"/>
        <w:spacing w:before="100" w:beforeAutospacing="1" w:after="200" w:line="276" w:lineRule="auto"/>
        <w:ind w:leftChars="100" w:left="220" w:rightChars="100" w:right="22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w w:val="106"/>
          <w:sz w:val="22"/>
          <w:szCs w:val="22"/>
        </w:rPr>
        <w:t>La Parlamentaria Foral: Laura Aznal Sagasti</w:t>
      </w:r>
    </w:p>
    <w:sectPr w:rsidR="0027675F" w:rsidRPr="00236B6D" w:rsidSect="00236B6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094"/>
    <w:rsid w:val="00147B9F"/>
    <w:rsid w:val="00236B6D"/>
    <w:rsid w:val="0027675F"/>
    <w:rsid w:val="00404396"/>
    <w:rsid w:val="006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30BF"/>
  <w15:docId w15:val="{2FD0B73C-ADD8-4CEC-8D5D-41E8F3B6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498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24POR-301</dc:title>
  <dc:creator>informatica</dc:creator>
  <cp:keywords>CreatedByIRIS_Readiris_17.0</cp:keywords>
  <cp:lastModifiedBy>Mauleón, Fernando</cp:lastModifiedBy>
  <cp:revision>4</cp:revision>
  <dcterms:created xsi:type="dcterms:W3CDTF">2024-09-23T07:14:00Z</dcterms:created>
  <dcterms:modified xsi:type="dcterms:W3CDTF">2024-09-23T07:19:00Z</dcterms:modified>
</cp:coreProperties>
</file>