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2529B" w14:textId="77777777" w:rsidR="00891B33" w:rsidRDefault="00891B33" w:rsidP="00891B33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24MOC-108</w:t>
      </w:r>
    </w:p>
    <w:p w14:paraId="6A192930" w14:textId="5893EDBC" w:rsidR="00891B33" w:rsidRDefault="00CE74C1" w:rsidP="00891B3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Alderdi </w:t>
      </w:r>
      <w:r w:rsidRPr="002261EE">
        <w:rPr>
          <w:rFonts w:ascii="Calibri" w:hAnsi="Calibri"/>
          <w:sz w:val="22"/>
        </w:rPr>
        <w:t>Sozialista</w:t>
      </w:r>
      <w:r>
        <w:rPr>
          <w:rFonts w:ascii="Calibri" w:hAnsi="Calibri"/>
          <w:sz w:val="22"/>
        </w:rPr>
        <w:t xml:space="preserve"> talde parlamentarioari atxikitako Ibai </w:t>
      </w:r>
      <w:proofErr w:type="spellStart"/>
      <w:r>
        <w:rPr>
          <w:rFonts w:ascii="Calibri" w:hAnsi="Calibri"/>
          <w:sz w:val="22"/>
        </w:rPr>
        <w:t>Crespo</w:t>
      </w:r>
      <w:proofErr w:type="spellEnd"/>
      <w:r>
        <w:rPr>
          <w:rFonts w:ascii="Calibri" w:hAnsi="Calibri"/>
          <w:sz w:val="22"/>
        </w:rPr>
        <w:t xml:space="preserve"> Luna jaunak, Legebiltzarreko Erregelamenduan ezarritakoaren babesean, honako mozio hau aurkezten du, Osoko Bilkuran eztabaidatzeko:</w:t>
      </w:r>
    </w:p>
    <w:p w14:paraId="68F8580D" w14:textId="75AE812E" w:rsidR="00891B33" w:rsidRPr="00891B33" w:rsidRDefault="00891B33" w:rsidP="00891B33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Zioen azalpena </w:t>
      </w:r>
    </w:p>
    <w:p w14:paraId="04633950" w14:textId="624E17EA" w:rsidR="00356EFA" w:rsidRPr="00891B33" w:rsidRDefault="00CE74C1" w:rsidP="00891B3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turismoari buruzko datuek goranzko joera erakusten dute, halako moduan non kultura- eta natura-aniztasunari dagokionez destino giltzarri gisa duen posizioa finkatzen ari baita. Pandemiaren ondoren, sektorea azkar suspertu da, turismo-destinoak eta esperientziak bilatzeko ohituren aldaketetan oinarrituta. </w:t>
      </w:r>
    </w:p>
    <w:p w14:paraId="6D9A6204" w14:textId="320F632D" w:rsidR="00356EFA" w:rsidRPr="00891B33" w:rsidRDefault="00CE74C1" w:rsidP="00891B3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 ez du beste autonomia-erkidego batzuetan gertatzen den masifikaziorik, baina bisitari-kopurua handituko dela aurreikusten da. Hori dela-eta, turismoari buruzko ikuskera didaktikoagoa edukitzea ahalbidetuko duten datu zehatzetan oinarritutako irizpideetan sakondu beharra dago, Garapen Jasangarrirako Helburuekin (GJH) eta Nazio Batuen 2030eko Agendarekin bat eta, hortaz, toki-entitateen ereduen eta garapenaren jasangarritasunarekin bat. </w:t>
      </w:r>
    </w:p>
    <w:p w14:paraId="56AF16E2" w14:textId="77777777" w:rsidR="00356EFA" w:rsidRPr="00891B33" w:rsidRDefault="00CE74C1" w:rsidP="00891B3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 potentzial turistiko paregabea du, bere naturaren aberastasunen, ondare historikoan eta kultura-, kirol-, gastronomia- eta kongresu-eskaintzan oinarritua. Funtsezkoa da sektorearen hazkundea kuantitatiboa ez ezik, kualitatiboa ere izatea, ingurumenean, gizartean eta ekonomian duen inpaktuari arreta berezia eskainiz. Sektore turistikoaren metrikak bisitari-kopuruan eta zuzeneko eragin ekonomikoan oinarritu ohi dira. Hala ere, premiazkoa da beste adierazle batzuk baliatzea, turismoaren jasangarritasuna, turismo mota eta horren ezaugarriak eta </w:t>
      </w:r>
      <w:proofErr w:type="spellStart"/>
      <w:r>
        <w:rPr>
          <w:rFonts w:ascii="Calibri" w:hAnsi="Calibri"/>
          <w:sz w:val="22"/>
        </w:rPr>
        <w:t>GJHei</w:t>
      </w:r>
      <w:proofErr w:type="spellEnd"/>
      <w:r>
        <w:rPr>
          <w:rFonts w:ascii="Calibri" w:hAnsi="Calibri"/>
          <w:sz w:val="22"/>
        </w:rPr>
        <w:t xml:space="preserve"> eta tokiko garapenari egiten dien ekarpena islatzeko, gure lurraldearen berezitasunak kontuan hartuta. </w:t>
      </w:r>
    </w:p>
    <w:p w14:paraId="160DB771" w14:textId="24D6B8D6" w:rsidR="00356EFA" w:rsidRPr="00891B33" w:rsidRDefault="00CE74C1" w:rsidP="00891B3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Nafarroan, garapen turistikoa eredu </w:t>
      </w:r>
      <w:proofErr w:type="spellStart"/>
      <w:r>
        <w:rPr>
          <w:rFonts w:ascii="Calibri" w:hAnsi="Calibri"/>
          <w:sz w:val="22"/>
        </w:rPr>
        <w:t>erresilienteago</w:t>
      </w:r>
      <w:proofErr w:type="spellEnd"/>
      <w:r>
        <w:rPr>
          <w:rFonts w:ascii="Calibri" w:hAnsi="Calibri"/>
          <w:sz w:val="22"/>
        </w:rPr>
        <w:t xml:space="preserve"> eta jasangarriago baterantz bideratu behar da, non Foru Komunitateko eremuen ezaugarri geografikoak, klimatikoak eta sozialak kontuan hartuko baitira.</w:t>
      </w:r>
    </w:p>
    <w:p w14:paraId="13121CB0" w14:textId="5F9225C2" w:rsidR="00891B33" w:rsidRDefault="00CE74C1" w:rsidP="00891B3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Toki-entitateek eta sektore turistikoak zeregin erabakigarria dute </w:t>
      </w:r>
      <w:proofErr w:type="spellStart"/>
      <w:r>
        <w:rPr>
          <w:rFonts w:ascii="Calibri" w:hAnsi="Calibri"/>
          <w:sz w:val="22"/>
        </w:rPr>
        <w:t>GJHak</w:t>
      </w:r>
      <w:proofErr w:type="spellEnd"/>
      <w:r>
        <w:rPr>
          <w:rFonts w:ascii="Calibri" w:hAnsi="Calibri"/>
          <w:sz w:val="22"/>
        </w:rPr>
        <w:t xml:space="preserve"> espazio turistikoetan </w:t>
      </w:r>
      <w:proofErr w:type="spellStart"/>
      <w:r>
        <w:rPr>
          <w:rFonts w:ascii="Calibri" w:hAnsi="Calibri"/>
          <w:sz w:val="22"/>
        </w:rPr>
        <w:t>lurraldeka</w:t>
      </w:r>
      <w:proofErr w:type="spellEnd"/>
      <w:r>
        <w:rPr>
          <w:rFonts w:ascii="Calibri" w:hAnsi="Calibri"/>
          <w:sz w:val="22"/>
        </w:rPr>
        <w:t xml:space="preserve"> kokatzeko eta ereduaren jasangarritasuna lortzeko, zuzenean laguntzen baitute horiek lortzen. </w:t>
      </w:r>
    </w:p>
    <w:p w14:paraId="2F418FF9" w14:textId="00B09BAB" w:rsidR="00891B33" w:rsidRDefault="00CE74C1" w:rsidP="00336EB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Azaldutako guztiagatik, Nafarroako Alderdi Sozialista talde parlamentarioak honako erabaki proposamen hau aurkezten du:</w:t>
      </w:r>
    </w:p>
    <w:p w14:paraId="1E7626EC" w14:textId="77777777" w:rsidR="00891B33" w:rsidRDefault="00CE74C1" w:rsidP="00891B33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45" w:rightChars="567" w:right="1247" w:hanging="29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Parlamentuak Kultura, Kirol eta Turismo Departamentua premiatzen du Nafarroan turismoaren sustapenean eta garapenean tipologia eta garapen jasangarriko adierazle berriak ezar eta heda ditzan. </w:t>
      </w:r>
    </w:p>
    <w:p w14:paraId="1C9C8AF6" w14:textId="77777777" w:rsidR="00891B33" w:rsidRDefault="00CE74C1" w:rsidP="00891B33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549" w:rightChars="567" w:right="1247" w:hanging="30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Toki-entitateekin eta/edo turismo-entitateekin lankidetzan jardun dadin, halako moduan non, dauzkan eskumenen barruan, turismoak Nafarroan duen inpaktua (tipologikoa, soziala eta/edo ingurumenaren arlokoa) neurtzeko adierazle estatistikoak sortzea ahalbidetuko duten datuen bilketa eta hedapena gaurkotu ditzaten. </w:t>
      </w:r>
    </w:p>
    <w:p w14:paraId="7CC9338D" w14:textId="1250A273" w:rsidR="00356EFA" w:rsidRDefault="00CE74C1" w:rsidP="00891B33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irailaren 24an</w:t>
      </w:r>
    </w:p>
    <w:p w14:paraId="2FC963B9" w14:textId="5CDEE4C4" w:rsidR="00891B33" w:rsidRPr="00891B33" w:rsidRDefault="00891B33" w:rsidP="00891B33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Ibai </w:t>
      </w:r>
      <w:proofErr w:type="spellStart"/>
      <w:r>
        <w:rPr>
          <w:rFonts w:ascii="Calibri" w:hAnsi="Calibri"/>
          <w:sz w:val="22"/>
        </w:rPr>
        <w:t>Crespo</w:t>
      </w:r>
      <w:proofErr w:type="spellEnd"/>
      <w:r>
        <w:rPr>
          <w:rFonts w:ascii="Calibri" w:hAnsi="Calibri"/>
          <w:sz w:val="22"/>
        </w:rPr>
        <w:t xml:space="preserve"> Luna</w:t>
      </w:r>
    </w:p>
    <w:sectPr w:rsidR="00891B33" w:rsidRPr="00891B33" w:rsidSect="00891B33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B4888"/>
    <w:multiLevelType w:val="singleLevel"/>
    <w:tmpl w:val="A2507B3C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6F347476"/>
    <w:multiLevelType w:val="singleLevel"/>
    <w:tmpl w:val="22E4D984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num w:numId="1" w16cid:durableId="2125420358">
    <w:abstractNumId w:val="1"/>
  </w:num>
  <w:num w:numId="2" w16cid:durableId="187704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EFA"/>
    <w:rsid w:val="00091D53"/>
    <w:rsid w:val="00177D86"/>
    <w:rsid w:val="002261EE"/>
    <w:rsid w:val="002D70C0"/>
    <w:rsid w:val="00336EB3"/>
    <w:rsid w:val="00356EFA"/>
    <w:rsid w:val="007859CC"/>
    <w:rsid w:val="00891B33"/>
    <w:rsid w:val="00CE74C1"/>
    <w:rsid w:val="00E7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C6D4"/>
  <w15:docId w15:val="{5B262970-F7D9-48AC-B709-BC154208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</Words>
  <Characters>2353</Characters>
  <Application>Microsoft Office Word</Application>
  <DocSecurity>0</DocSecurity>
  <Lines>19</Lines>
  <Paragraphs>5</Paragraphs>
  <ScaleCrop>false</ScaleCrop>
  <Company>HP Inc.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24MOC-108</dc:title>
  <dc:creator>informatica</dc:creator>
  <cp:keywords>CreatedByIRIS_Readiris_17.0</cp:keywords>
  <cp:lastModifiedBy>Martin Cestao, Nerea</cp:lastModifiedBy>
  <cp:revision>7</cp:revision>
  <dcterms:created xsi:type="dcterms:W3CDTF">2024-09-24T11:42:00Z</dcterms:created>
  <dcterms:modified xsi:type="dcterms:W3CDTF">2024-10-03T05:50:00Z</dcterms:modified>
</cp:coreProperties>
</file>