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77FEC" w14:textId="7D39CE04" w:rsidR="00151AA6" w:rsidRDefault="00151AA6" w:rsidP="00151AA6">
      <w:pPr>
        <w:jc w:val="both"/>
        <w:rPr>
          <w:rFonts w:ascii="Calibri" w:hAnsi="Calibri" w:cs="Calibri"/>
        </w:rPr>
      </w:pPr>
      <w:r>
        <w:rPr>
          <w:rFonts w:ascii="Calibri" w:hAnsi="Calibri"/>
        </w:rPr>
        <w:t xml:space="preserve">24POR-320</w:t>
      </w:r>
    </w:p>
    <w:p w14:paraId="5BD10703" w14:textId="11AF4284" w:rsidR="00151AA6" w:rsidRPr="00151AA6" w:rsidRDefault="00151AA6" w:rsidP="00151AA6">
      <w:pPr>
        <w:jc w:val="both"/>
        <w:rPr>
          <w:rFonts w:ascii="Calibri" w:hAnsi="Calibri" w:cs="Calibri"/>
        </w:rPr>
      </w:pPr>
      <w:r>
        <w:rPr>
          <w:rFonts w:ascii="Calibri" w:hAnsi="Calibri"/>
        </w:rPr>
        <w:t xml:space="preserve">Nafarroako Gorteetako kide eta Nafarroako Alderdi Popularra talde parlamentarioko eledun Javier García Jiménez jaunak, Legebiltzarreko Erregelamenduan ezarritakoaren babesean, gaurkotasun handiko honako galdera hau aurkezten du, Nafarroako Gobernuko lehendakariak urriaren 10eko Osoko Bilkuran ahoz erantzun dezan:</w:t>
      </w:r>
    </w:p>
    <w:p w14:paraId="09FB5E1F" w14:textId="761508F9" w:rsidR="00151AA6" w:rsidRPr="00151AA6" w:rsidRDefault="00151AA6" w:rsidP="00151AA6">
      <w:pPr>
        <w:jc w:val="both"/>
        <w:rPr>
          <w:rFonts w:ascii="Calibri" w:hAnsi="Calibri" w:cs="Calibri"/>
        </w:rPr>
      </w:pPr>
      <w:r>
        <w:rPr>
          <w:rFonts w:ascii="Calibri" w:hAnsi="Calibri"/>
        </w:rPr>
        <w:t xml:space="preserve">Bildurekiko aurrekontu-itunek zer eragin izanen dute Nafarroako Foru Komunitatean?</w:t>
      </w:r>
    </w:p>
    <w:p w14:paraId="0B5676A6" w14:textId="77777777" w:rsidR="00151AA6" w:rsidRPr="00151AA6" w:rsidRDefault="00151AA6" w:rsidP="00151AA6">
      <w:pPr>
        <w:jc w:val="both"/>
        <w:rPr>
          <w:rFonts w:ascii="Calibri" w:hAnsi="Calibri" w:cs="Calibri"/>
        </w:rPr>
      </w:pPr>
      <w:r>
        <w:rPr>
          <w:rFonts w:ascii="Calibri" w:hAnsi="Calibri"/>
        </w:rPr>
        <w:t xml:space="preserve">Iruñean, 2024ko urriaren 6an</w:t>
      </w:r>
    </w:p>
    <w:p w14:paraId="0A8BA870" w14:textId="34C2010E" w:rsidR="00B065BA" w:rsidRPr="00151AA6" w:rsidRDefault="00151AA6" w:rsidP="00151AA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B065BA" w:rsidRPr="00151A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A6"/>
    <w:rsid w:val="000370A0"/>
    <w:rsid w:val="00151AA6"/>
    <w:rsid w:val="001E34F2"/>
    <w:rsid w:val="002866D9"/>
    <w:rsid w:val="00337EB8"/>
    <w:rsid w:val="003C1B1F"/>
    <w:rsid w:val="006F2590"/>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5AE0"/>
  <w15:chartTrackingRefBased/>
  <w15:docId w15:val="{4CA2415F-AE13-406C-BD77-CA9847F2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1A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1A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1A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1A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1A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1A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1A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1A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1A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1A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1A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1A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1A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1A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1A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1AA6"/>
    <w:rPr>
      <w:rFonts w:eastAsiaTheme="majorEastAsia" w:cstheme="majorBidi"/>
      <w:color w:val="272727" w:themeColor="text1" w:themeTint="D8"/>
    </w:rPr>
  </w:style>
  <w:style w:type="paragraph" w:styleId="Ttulo">
    <w:name w:val="Title"/>
    <w:basedOn w:val="Normal"/>
    <w:next w:val="Normal"/>
    <w:link w:val="TtuloCar"/>
    <w:uiPriority w:val="10"/>
    <w:qFormat/>
    <w:rsid w:val="0015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1A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1A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1A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1AA6"/>
    <w:pPr>
      <w:spacing w:before="160"/>
      <w:jc w:val="center"/>
    </w:pPr>
    <w:rPr>
      <w:i/>
      <w:iCs/>
      <w:color w:val="404040" w:themeColor="text1" w:themeTint="BF"/>
    </w:rPr>
  </w:style>
  <w:style w:type="character" w:customStyle="1" w:styleId="CitaCar">
    <w:name w:val="Cita Car"/>
    <w:basedOn w:val="Fuentedeprrafopredeter"/>
    <w:link w:val="Cita"/>
    <w:uiPriority w:val="29"/>
    <w:rsid w:val="00151AA6"/>
    <w:rPr>
      <w:i/>
      <w:iCs/>
      <w:color w:val="404040" w:themeColor="text1" w:themeTint="BF"/>
    </w:rPr>
  </w:style>
  <w:style w:type="paragraph" w:styleId="Prrafodelista">
    <w:name w:val="List Paragraph"/>
    <w:basedOn w:val="Normal"/>
    <w:uiPriority w:val="34"/>
    <w:qFormat/>
    <w:rsid w:val="00151AA6"/>
    <w:pPr>
      <w:ind w:left="720"/>
      <w:contextualSpacing/>
    </w:pPr>
  </w:style>
  <w:style w:type="character" w:styleId="nfasisintenso">
    <w:name w:val="Intense Emphasis"/>
    <w:basedOn w:val="Fuentedeprrafopredeter"/>
    <w:uiPriority w:val="21"/>
    <w:qFormat/>
    <w:rsid w:val="00151AA6"/>
    <w:rPr>
      <w:i/>
      <w:iCs/>
      <w:color w:val="0F4761" w:themeColor="accent1" w:themeShade="BF"/>
    </w:rPr>
  </w:style>
  <w:style w:type="paragraph" w:styleId="Citadestacada">
    <w:name w:val="Intense Quote"/>
    <w:basedOn w:val="Normal"/>
    <w:next w:val="Normal"/>
    <w:link w:val="CitadestacadaCar"/>
    <w:uiPriority w:val="30"/>
    <w:qFormat/>
    <w:rsid w:val="0015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1AA6"/>
    <w:rPr>
      <w:i/>
      <w:iCs/>
      <w:color w:val="0F4761" w:themeColor="accent1" w:themeShade="BF"/>
    </w:rPr>
  </w:style>
  <w:style w:type="character" w:styleId="Referenciaintensa">
    <w:name w:val="Intense Reference"/>
    <w:basedOn w:val="Fuentedeprrafopredeter"/>
    <w:uiPriority w:val="32"/>
    <w:qFormat/>
    <w:rsid w:val="00151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448</Characters>
  <Application>Microsoft Office Word</Application>
  <DocSecurity>0</DocSecurity>
  <Lines>3</Lines>
  <Paragraphs>1</Paragraphs>
  <ScaleCrop>false</ScaleCrop>
  <Company>HP Inc.</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2024-10-07T06:49:00Z</dcterms:created>
  <dcterms:modified xsi:type="dcterms:W3CDTF">2024-10-07T06:52:00Z</dcterms:modified>
</cp:coreProperties>
</file>