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495D" w14:textId="77777777" w:rsidR="002C5412" w:rsidRDefault="002C5412" w:rsidP="002C5412">
      <w:pPr>
        <w:jc w:val="both"/>
        <w:rPr>
          <w:rFonts w:ascii="Calibri" w:hAnsi="Calibri" w:cs="Calibri"/>
        </w:rPr>
      </w:pPr>
      <w:r w:rsidRPr="002C5412">
        <w:rPr>
          <w:rFonts w:ascii="Calibri" w:hAnsi="Calibri" w:cs="Calibri"/>
        </w:rPr>
        <w:t>Oihan Mendo Goñi, parlamentario foral adscrito al grupo parlamentario de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EH Bildu Nafarroa, al amparo de lo establecido en el Reglamento de la Cámara,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realiza la siguiente pregunta para que sea respondida de manera escrita por el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Gobierno de Navarra.</w:t>
      </w:r>
    </w:p>
    <w:p w14:paraId="583D9DEA" w14:textId="7480F524" w:rsidR="002C5412" w:rsidRDefault="002C5412" w:rsidP="002C5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2C5412">
        <w:rPr>
          <w:rFonts w:ascii="Calibri" w:hAnsi="Calibri" w:cs="Calibri"/>
        </w:rPr>
        <w:t>¿Qué ayudas o subvenciones por inversiones estructurales o tecnológicas,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implantación de sistemas por energías renovables, creación de empleo,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formación, sistema de formación, sistemas de prevención, apoyo a I+D+</w:t>
      </w:r>
      <w:r>
        <w:rPr>
          <w:rFonts w:ascii="Calibri" w:hAnsi="Calibri" w:cs="Calibri"/>
        </w:rPr>
        <w:t>i</w:t>
      </w:r>
      <w:r w:rsidRPr="002C541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 xml:space="preserve">elaboración o desarrollo del </w:t>
      </w:r>
      <w:r>
        <w:rPr>
          <w:rFonts w:ascii="Calibri" w:hAnsi="Calibri" w:cs="Calibri"/>
        </w:rPr>
        <w:t>p</w:t>
      </w:r>
      <w:r w:rsidRPr="002C5412">
        <w:rPr>
          <w:rFonts w:ascii="Calibri" w:hAnsi="Calibri" w:cs="Calibri"/>
        </w:rPr>
        <w:t>lan de igualdad, o por cualquier otro concepto ha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percibido en los últimos diez años la empresa</w:t>
      </w:r>
      <w:r w:rsidR="00961C36">
        <w:rPr>
          <w:rFonts w:ascii="Calibri" w:hAnsi="Calibri" w:cs="Calibri"/>
        </w:rPr>
        <w:t xml:space="preserve"> </w:t>
      </w:r>
      <w:r w:rsidR="00961C36" w:rsidRPr="002C5412">
        <w:rPr>
          <w:rFonts w:ascii="Calibri" w:hAnsi="Calibri" w:cs="Calibri"/>
        </w:rPr>
        <w:t>T</w:t>
      </w:r>
      <w:r w:rsidR="00961C36">
        <w:rPr>
          <w:rFonts w:ascii="Calibri" w:hAnsi="Calibri" w:cs="Calibri"/>
        </w:rPr>
        <w:t>enerías Omega</w:t>
      </w:r>
      <w:r w:rsidRPr="002C5412">
        <w:rPr>
          <w:rFonts w:ascii="Calibri" w:hAnsi="Calibri" w:cs="Calibri"/>
        </w:rPr>
        <w:t xml:space="preserve"> ubicada en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Villatuerta?</w:t>
      </w:r>
    </w:p>
    <w:p w14:paraId="22CC2204" w14:textId="77777777" w:rsidR="00E67EBD" w:rsidRDefault="00E67EBD" w:rsidP="00E67EBD">
      <w:pPr>
        <w:pStyle w:val="Prrafodelista"/>
        <w:jc w:val="both"/>
        <w:rPr>
          <w:rFonts w:ascii="Calibri" w:hAnsi="Calibri" w:cs="Calibri"/>
        </w:rPr>
      </w:pPr>
    </w:p>
    <w:p w14:paraId="4FB31683" w14:textId="55BBABAC" w:rsidR="002C5412" w:rsidRDefault="002C5412" w:rsidP="002C5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2C5412">
        <w:rPr>
          <w:rFonts w:ascii="Calibri" w:hAnsi="Calibri" w:cs="Calibri"/>
        </w:rPr>
        <w:t>¿Qué beneficios fiscales (deducciones por I+D+</w:t>
      </w:r>
      <w:r>
        <w:rPr>
          <w:rFonts w:ascii="Calibri" w:hAnsi="Calibri" w:cs="Calibri"/>
        </w:rPr>
        <w:t>i</w:t>
      </w:r>
      <w:r w:rsidRPr="002C5412">
        <w:rPr>
          <w:rFonts w:ascii="Calibri" w:hAnsi="Calibri" w:cs="Calibri"/>
        </w:rPr>
        <w:t>, deducción por inversiones u</w:t>
      </w:r>
      <w:r>
        <w:rPr>
          <w:rFonts w:ascii="Calibri" w:hAnsi="Calibri" w:cs="Calibri"/>
        </w:rPr>
        <w:t xml:space="preserve"> </w:t>
      </w:r>
      <w:r w:rsidRPr="002C5412">
        <w:rPr>
          <w:rFonts w:ascii="Calibri" w:hAnsi="Calibri" w:cs="Calibri"/>
        </w:rPr>
        <w:t>otras deducciones…) y con qué importe ha aplicado en sus declaraciones del</w:t>
      </w:r>
      <w:r>
        <w:rPr>
          <w:rFonts w:ascii="Calibri" w:hAnsi="Calibri" w:cs="Calibri"/>
        </w:rPr>
        <w:t xml:space="preserve"> </w:t>
      </w:r>
      <w:r w:rsidR="003778C6">
        <w:rPr>
          <w:rFonts w:ascii="Calibri" w:hAnsi="Calibri" w:cs="Calibri"/>
        </w:rPr>
        <w:t>i</w:t>
      </w:r>
      <w:r w:rsidRPr="002C5412">
        <w:rPr>
          <w:rFonts w:ascii="Calibri" w:hAnsi="Calibri" w:cs="Calibri"/>
        </w:rPr>
        <w:t xml:space="preserve">mpuesto de </w:t>
      </w:r>
      <w:r w:rsidR="003778C6">
        <w:rPr>
          <w:rFonts w:ascii="Calibri" w:hAnsi="Calibri" w:cs="Calibri"/>
        </w:rPr>
        <w:t>s</w:t>
      </w:r>
      <w:r w:rsidRPr="002C5412">
        <w:rPr>
          <w:rFonts w:ascii="Calibri" w:hAnsi="Calibri" w:cs="Calibri"/>
        </w:rPr>
        <w:t>ociedades durante los últimos diez años la empresa T</w:t>
      </w:r>
      <w:r>
        <w:rPr>
          <w:rFonts w:ascii="Calibri" w:hAnsi="Calibri" w:cs="Calibri"/>
        </w:rPr>
        <w:t>enerías Omega de Villatuerta?</w:t>
      </w:r>
    </w:p>
    <w:p w14:paraId="62C1808C" w14:textId="24496381" w:rsidR="00B065BA" w:rsidRDefault="002C5412" w:rsidP="002C5412">
      <w:pPr>
        <w:ind w:firstLine="360"/>
        <w:jc w:val="both"/>
        <w:rPr>
          <w:rFonts w:ascii="Calibri" w:hAnsi="Calibri" w:cs="Calibri"/>
        </w:rPr>
      </w:pPr>
      <w:r w:rsidRPr="002C5412">
        <w:rPr>
          <w:rFonts w:ascii="Calibri" w:hAnsi="Calibri" w:cs="Calibri"/>
        </w:rPr>
        <w:t xml:space="preserve">En </w:t>
      </w:r>
      <w:r w:rsidR="00A0563A">
        <w:rPr>
          <w:rFonts w:ascii="Calibri" w:hAnsi="Calibri" w:cs="Calibri"/>
        </w:rPr>
        <w:t>Pamplona-Iruñea</w:t>
      </w:r>
      <w:r w:rsidRPr="002C5412">
        <w:rPr>
          <w:rFonts w:ascii="Calibri" w:hAnsi="Calibri" w:cs="Calibri"/>
        </w:rPr>
        <w:t>, a 9 de octubre de 2024</w:t>
      </w:r>
    </w:p>
    <w:p w14:paraId="73EF6EE5" w14:textId="59B28E22" w:rsidR="002C5412" w:rsidRPr="002C5412" w:rsidRDefault="002C5412" w:rsidP="002C5412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2C5412">
        <w:rPr>
          <w:rFonts w:ascii="Calibri" w:hAnsi="Calibri" w:cs="Calibri"/>
        </w:rPr>
        <w:t>Oihan Mendo Goñi</w:t>
      </w:r>
    </w:p>
    <w:sectPr w:rsidR="002C5412" w:rsidRPr="002C5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411B6"/>
    <w:multiLevelType w:val="hybridMultilevel"/>
    <w:tmpl w:val="0972CA7E"/>
    <w:lvl w:ilvl="0" w:tplc="DC90050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1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12"/>
    <w:rsid w:val="000370A0"/>
    <w:rsid w:val="000820DB"/>
    <w:rsid w:val="001A32AF"/>
    <w:rsid w:val="001E34F2"/>
    <w:rsid w:val="002C5412"/>
    <w:rsid w:val="00337EB8"/>
    <w:rsid w:val="00372E71"/>
    <w:rsid w:val="003778C6"/>
    <w:rsid w:val="003C1B1F"/>
    <w:rsid w:val="003F495C"/>
    <w:rsid w:val="006F2590"/>
    <w:rsid w:val="00845D68"/>
    <w:rsid w:val="008A3285"/>
    <w:rsid w:val="00956302"/>
    <w:rsid w:val="00961C36"/>
    <w:rsid w:val="00A0563A"/>
    <w:rsid w:val="00A6590A"/>
    <w:rsid w:val="00AD383F"/>
    <w:rsid w:val="00B065BA"/>
    <w:rsid w:val="00B42A30"/>
    <w:rsid w:val="00BC5D8A"/>
    <w:rsid w:val="00D210C7"/>
    <w:rsid w:val="00D241A8"/>
    <w:rsid w:val="00D7515E"/>
    <w:rsid w:val="00E06058"/>
    <w:rsid w:val="00E10D20"/>
    <w:rsid w:val="00E67EBD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F7CF"/>
  <w15:chartTrackingRefBased/>
  <w15:docId w15:val="{2A5B7203-C69C-4C12-A394-4DADAB8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4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4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4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2024-10-09T15:57:00Z</dcterms:created>
  <dcterms:modified xsi:type="dcterms:W3CDTF">2024-10-17T08:29:00Z</dcterms:modified>
</cp:coreProperties>
</file>