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E3B5D" w14:textId="14714858" w:rsidR="00244296" w:rsidRPr="00244296" w:rsidRDefault="00244296" w:rsidP="00244296">
      <w:pPr>
        <w:jc w:val="both"/>
        <w:rPr>
          <w:sz w:val="22"/>
          <w:szCs w:val="22"/>
          <w:rFonts w:ascii="Calibri" w:hAnsi="Calibri" w:cs="Calibri"/>
        </w:rPr>
      </w:pPr>
      <w:r>
        <w:rPr>
          <w:sz w:val="22"/>
          <w:rFonts w:ascii="Calibri" w:hAnsi="Calibri"/>
        </w:rPr>
        <w:t xml:space="preserve">24POR-340</w:t>
      </w:r>
    </w:p>
    <w:p w14:paraId="629C3EBB" w14:textId="053F47EA" w:rsidR="00244296" w:rsidRPr="00244296" w:rsidRDefault="00244296" w:rsidP="00244296">
      <w:pPr>
        <w:jc w:val="both"/>
        <w:rPr>
          <w:sz w:val="22"/>
          <w:szCs w:val="22"/>
          <w:rFonts w:ascii="Calibri" w:hAnsi="Calibri" w:cs="Calibri"/>
        </w:rPr>
      </w:pPr>
      <w:r>
        <w:rPr>
          <w:sz w:val="22"/>
          <w:rFonts w:ascii="Calibri" w:hAnsi="Calibri"/>
        </w:rPr>
        <w:t xml:space="preserve">Geroa Bai talde parlamentarioari atxikitako foru parlamentari Itxaso Soto Díaz de Ceriok, Legebiltzarreko Erregelamenduan ezarritakoaren babesean, honako galdera hau aurkezten du, Nafarroako Gobernuko Kultura, Kirol eta Turismoko kontseilariak Osoko Bilkuran ahoz erantzun dezan:</w:t>
      </w:r>
    </w:p>
    <w:p w14:paraId="1353A5CF" w14:textId="3DD535FF" w:rsidR="00244296" w:rsidRPr="00244296" w:rsidRDefault="00244296" w:rsidP="00244296">
      <w:pPr>
        <w:jc w:val="both"/>
        <w:rPr>
          <w:sz w:val="22"/>
          <w:szCs w:val="22"/>
          <w:rFonts w:ascii="Calibri" w:hAnsi="Calibri" w:cs="Calibri"/>
        </w:rPr>
      </w:pPr>
      <w:r>
        <w:rPr>
          <w:sz w:val="22"/>
          <w:rFonts w:ascii="Calibri" w:hAnsi="Calibri"/>
        </w:rPr>
        <w:t xml:space="preserve">Zer ekintza bultzatu behar du Kultura, Kirol eta Turismo Departamentuak Nafarroa Marka kulturaren bidez sustatzeko?</w:t>
      </w:r>
    </w:p>
    <w:p w14:paraId="48232E35" w14:textId="3785536D" w:rsidR="00244296" w:rsidRDefault="00244296">
      <w:pPr>
        <w:jc w:val="both"/>
        <w:rPr>
          <w:sz w:val="22"/>
          <w:szCs w:val="22"/>
          <w:rFonts w:ascii="Calibri" w:hAnsi="Calibri" w:cs="Calibri"/>
        </w:rPr>
      </w:pPr>
      <w:r>
        <w:rPr>
          <w:sz w:val="22"/>
          <w:rFonts w:ascii="Calibri" w:hAnsi="Calibri"/>
        </w:rPr>
        <w:t xml:space="preserve">Iruñean, 2024ko urriaren 17an</w:t>
      </w:r>
    </w:p>
    <w:p w14:paraId="39D558D2" w14:textId="2F4C7C44" w:rsidR="00244296" w:rsidRPr="00244296" w:rsidRDefault="00244296">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Miren Itxaso Soto Díaz de Cerio</w:t>
      </w:r>
    </w:p>
    <w:sectPr w:rsidR="00244296" w:rsidRPr="002442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96"/>
    <w:rsid w:val="00244296"/>
    <w:rsid w:val="003879E3"/>
    <w:rsid w:val="003E3E22"/>
    <w:rsid w:val="005762CC"/>
    <w:rsid w:val="00600DE2"/>
    <w:rsid w:val="0066283F"/>
    <w:rsid w:val="008D7F85"/>
    <w:rsid w:val="00A36075"/>
    <w:rsid w:val="00A877BA"/>
    <w:rsid w:val="00B0049F"/>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9A3B"/>
  <w15:chartTrackingRefBased/>
  <w15:docId w15:val="{71778142-810E-4784-BE48-B42E7974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4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4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42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42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42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42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42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42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42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42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42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42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42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42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42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42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42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4296"/>
    <w:rPr>
      <w:rFonts w:eastAsiaTheme="majorEastAsia" w:cstheme="majorBidi"/>
      <w:color w:val="272727" w:themeColor="text1" w:themeTint="D8"/>
    </w:rPr>
  </w:style>
  <w:style w:type="paragraph" w:styleId="Ttulo">
    <w:name w:val="Title"/>
    <w:basedOn w:val="Normal"/>
    <w:next w:val="Normal"/>
    <w:link w:val="TtuloCar"/>
    <w:uiPriority w:val="10"/>
    <w:qFormat/>
    <w:rsid w:val="00244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42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42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42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4296"/>
    <w:pPr>
      <w:spacing w:before="160"/>
      <w:jc w:val="center"/>
    </w:pPr>
    <w:rPr>
      <w:i/>
      <w:iCs/>
      <w:color w:val="404040" w:themeColor="text1" w:themeTint="BF"/>
    </w:rPr>
  </w:style>
  <w:style w:type="character" w:customStyle="1" w:styleId="CitaCar">
    <w:name w:val="Cita Car"/>
    <w:basedOn w:val="Fuentedeprrafopredeter"/>
    <w:link w:val="Cita"/>
    <w:uiPriority w:val="29"/>
    <w:rsid w:val="00244296"/>
    <w:rPr>
      <w:i/>
      <w:iCs/>
      <w:color w:val="404040" w:themeColor="text1" w:themeTint="BF"/>
    </w:rPr>
  </w:style>
  <w:style w:type="paragraph" w:styleId="Prrafodelista">
    <w:name w:val="List Paragraph"/>
    <w:basedOn w:val="Normal"/>
    <w:uiPriority w:val="34"/>
    <w:qFormat/>
    <w:rsid w:val="00244296"/>
    <w:pPr>
      <w:ind w:left="720"/>
      <w:contextualSpacing/>
    </w:pPr>
  </w:style>
  <w:style w:type="character" w:styleId="nfasisintenso">
    <w:name w:val="Intense Emphasis"/>
    <w:basedOn w:val="Fuentedeprrafopredeter"/>
    <w:uiPriority w:val="21"/>
    <w:qFormat/>
    <w:rsid w:val="00244296"/>
    <w:rPr>
      <w:i/>
      <w:iCs/>
      <w:color w:val="0F4761" w:themeColor="accent1" w:themeShade="BF"/>
    </w:rPr>
  </w:style>
  <w:style w:type="paragraph" w:styleId="Citadestacada">
    <w:name w:val="Intense Quote"/>
    <w:basedOn w:val="Normal"/>
    <w:next w:val="Normal"/>
    <w:link w:val="CitadestacadaCar"/>
    <w:uiPriority w:val="30"/>
    <w:qFormat/>
    <w:rsid w:val="00244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4296"/>
    <w:rPr>
      <w:i/>
      <w:iCs/>
      <w:color w:val="0F4761" w:themeColor="accent1" w:themeShade="BF"/>
    </w:rPr>
  </w:style>
  <w:style w:type="character" w:styleId="Referenciaintensa">
    <w:name w:val="Intense Reference"/>
    <w:basedOn w:val="Fuentedeprrafopredeter"/>
    <w:uiPriority w:val="32"/>
    <w:qFormat/>
    <w:rsid w:val="002442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464</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2024-10-18T07:02:00Z</dcterms:created>
  <dcterms:modified xsi:type="dcterms:W3CDTF">2024-10-18T07:05:00Z</dcterms:modified>
</cp:coreProperties>
</file>