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0FFAD" w14:textId="45894CB2" w:rsidR="0079195C" w:rsidRDefault="0079195C" w:rsidP="0079195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24POR-341</w:t>
      </w:r>
    </w:p>
    <w:p w14:paraId="2F5AB077" w14:textId="16191846" w:rsidR="0079195C" w:rsidRPr="0079195C" w:rsidRDefault="0079195C" w:rsidP="0079195C">
      <w:pPr>
        <w:jc w:val="both"/>
        <w:rPr>
          <w:rFonts w:ascii="Calibri" w:hAnsi="Calibri" w:cs="Calibri"/>
          <w:sz w:val="22"/>
          <w:szCs w:val="22"/>
        </w:rPr>
      </w:pPr>
      <w:r w:rsidRPr="0079195C">
        <w:rPr>
          <w:rFonts w:ascii="Calibri" w:hAnsi="Calibri" w:cs="Calibri"/>
          <w:sz w:val="22"/>
          <w:szCs w:val="22"/>
        </w:rPr>
        <w:t>EH Bildu-Nafarroa taldeko foru parlamentari Eneka Maiz Ulaiar andreak,</w:t>
      </w:r>
      <w:r>
        <w:rPr>
          <w:rFonts w:ascii="Calibri" w:hAnsi="Calibri" w:cs="Calibri"/>
          <w:sz w:val="22"/>
          <w:szCs w:val="22"/>
        </w:rPr>
        <w:t xml:space="preserve"> </w:t>
      </w:r>
      <w:r w:rsidRPr="0079195C">
        <w:rPr>
          <w:rFonts w:ascii="Calibri" w:hAnsi="Calibri" w:cs="Calibri"/>
          <w:sz w:val="22"/>
          <w:szCs w:val="22"/>
        </w:rPr>
        <w:t>Nafarroako Parlamentuko Erregelamenduaren babesean, Hezkuntza Departamentuari</w:t>
      </w:r>
      <w:r>
        <w:rPr>
          <w:rFonts w:ascii="Calibri" w:hAnsi="Calibri" w:cs="Calibri"/>
          <w:sz w:val="22"/>
          <w:szCs w:val="22"/>
        </w:rPr>
        <w:t xml:space="preserve"> </w:t>
      </w:r>
      <w:r w:rsidRPr="0079195C">
        <w:rPr>
          <w:rFonts w:ascii="Calibri" w:hAnsi="Calibri" w:cs="Calibri"/>
          <w:sz w:val="22"/>
          <w:szCs w:val="22"/>
        </w:rPr>
        <w:t>eskatzen dio Osoko Bilkuran honako galdera honi ahoz</w:t>
      </w:r>
      <w:r w:rsidRPr="0079195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9195C">
        <w:rPr>
          <w:rFonts w:ascii="Calibri" w:hAnsi="Calibri" w:cs="Calibri"/>
          <w:sz w:val="22"/>
          <w:szCs w:val="22"/>
        </w:rPr>
        <w:t>erantzun diezaion.</w:t>
      </w:r>
    </w:p>
    <w:p w14:paraId="2B5A01EE" w14:textId="53C63B86" w:rsidR="0079195C" w:rsidRPr="0079195C" w:rsidRDefault="0079195C" w:rsidP="0079195C">
      <w:pPr>
        <w:jc w:val="both"/>
        <w:rPr>
          <w:rFonts w:ascii="Calibri" w:hAnsi="Calibri" w:cs="Calibri"/>
          <w:sz w:val="22"/>
          <w:szCs w:val="22"/>
        </w:rPr>
      </w:pPr>
      <w:r w:rsidRPr="0079195C">
        <w:rPr>
          <w:rFonts w:ascii="Calibri" w:hAnsi="Calibri" w:cs="Calibri"/>
          <w:sz w:val="22"/>
          <w:szCs w:val="22"/>
        </w:rPr>
        <w:t>Nafarroako Gobernua osatzen duten alderdien arteko programa-akordioan jaso zen</w:t>
      </w:r>
      <w:r>
        <w:rPr>
          <w:rFonts w:ascii="Calibri" w:hAnsi="Calibri" w:cs="Calibri"/>
          <w:sz w:val="22"/>
          <w:szCs w:val="22"/>
        </w:rPr>
        <w:t xml:space="preserve"> </w:t>
      </w:r>
      <w:r w:rsidRPr="0079195C">
        <w:rPr>
          <w:rFonts w:ascii="Calibri" w:hAnsi="Calibri" w:cs="Calibri"/>
          <w:sz w:val="22"/>
          <w:szCs w:val="22"/>
        </w:rPr>
        <w:t>departamentuetako hizkuntza-planak abian jarriko direla.</w:t>
      </w:r>
    </w:p>
    <w:p w14:paraId="6867F349" w14:textId="77777777" w:rsidR="0079195C" w:rsidRPr="0079195C" w:rsidRDefault="0079195C" w:rsidP="0079195C">
      <w:pPr>
        <w:jc w:val="both"/>
        <w:rPr>
          <w:rFonts w:ascii="Calibri" w:hAnsi="Calibri" w:cs="Calibri"/>
          <w:sz w:val="22"/>
          <w:szCs w:val="22"/>
        </w:rPr>
      </w:pPr>
      <w:r w:rsidRPr="0079195C">
        <w:rPr>
          <w:rFonts w:ascii="Calibri" w:hAnsi="Calibri" w:cs="Calibri"/>
          <w:sz w:val="22"/>
          <w:szCs w:val="22"/>
        </w:rPr>
        <w:t>Zein da konpromiso horren betetze-maila?</w:t>
      </w:r>
    </w:p>
    <w:p w14:paraId="60DCA6B4" w14:textId="1A36C971" w:rsidR="008D7F85" w:rsidRDefault="0079195C" w:rsidP="0079195C">
      <w:pPr>
        <w:jc w:val="both"/>
        <w:rPr>
          <w:rFonts w:ascii="Calibri" w:hAnsi="Calibri" w:cs="Calibri"/>
          <w:sz w:val="22"/>
          <w:szCs w:val="22"/>
        </w:rPr>
      </w:pPr>
      <w:r w:rsidRPr="0079195C">
        <w:rPr>
          <w:rFonts w:ascii="Calibri" w:hAnsi="Calibri" w:cs="Calibri"/>
          <w:sz w:val="22"/>
          <w:szCs w:val="22"/>
        </w:rPr>
        <w:t>Iruñean, 2024 urriaren 17an</w:t>
      </w:r>
    </w:p>
    <w:p w14:paraId="5D9E0692" w14:textId="22A78551" w:rsidR="0079195C" w:rsidRPr="0079195C" w:rsidRDefault="0079195C" w:rsidP="0079195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Foru parlamentari</w:t>
      </w:r>
      <w:r w:rsidR="00BF5489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: Eneka Maiz Ulaiar</w:t>
      </w:r>
    </w:p>
    <w:sectPr w:rsidR="0079195C" w:rsidRPr="00791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5C"/>
    <w:rsid w:val="00163174"/>
    <w:rsid w:val="003E3E22"/>
    <w:rsid w:val="005762CC"/>
    <w:rsid w:val="00600DE2"/>
    <w:rsid w:val="006376E2"/>
    <w:rsid w:val="0066283F"/>
    <w:rsid w:val="006E0AC4"/>
    <w:rsid w:val="0079195C"/>
    <w:rsid w:val="008D7F85"/>
    <w:rsid w:val="00A36075"/>
    <w:rsid w:val="00A877BA"/>
    <w:rsid w:val="00B0049F"/>
    <w:rsid w:val="00BF5489"/>
    <w:rsid w:val="00C01BD6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493B"/>
  <w15:chartTrackingRefBased/>
  <w15:docId w15:val="{BEFA5FF1-9AC7-404B-A4DE-1E07A2A6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1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1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1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1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1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1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1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1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1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1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19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19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19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19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19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19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1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1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1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1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19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19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19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1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19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19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2024-10-18T07:11:00Z</dcterms:created>
  <dcterms:modified xsi:type="dcterms:W3CDTF">2024-10-18T07:15:00Z</dcterms:modified>
</cp:coreProperties>
</file>