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7DB05" w14:textId="2D8BD8FF" w:rsidR="00E50B76" w:rsidRPr="0070269F" w:rsidRDefault="00E50B76" w:rsidP="00E50B76">
      <w:pPr>
        <w:jc w:val="both"/>
        <w:rPr>
          <w:rFonts w:ascii="Calibri" w:hAnsi="Calibri" w:cs="Calibri"/>
        </w:rPr>
      </w:pPr>
      <w:r>
        <w:rPr>
          <w:rFonts w:ascii="Calibri" w:hAnsi="Calibri"/>
        </w:rPr>
        <w:t xml:space="preserve">24PES-452</w:t>
      </w:r>
    </w:p>
    <w:p w14:paraId="0BC459AC" w14:textId="26C8F746" w:rsidR="00E50B76" w:rsidRPr="00E50B76" w:rsidRDefault="00E50B76" w:rsidP="00E50B76">
      <w:pPr>
        <w:jc w:val="both"/>
        <w:rPr>
          <w:rFonts w:ascii="Calibri" w:hAnsi="Calibri" w:cs="Calibri"/>
        </w:rPr>
      </w:pPr>
      <w:r>
        <w:rPr>
          <w:rFonts w:ascii="Calibri" w:hAnsi="Calibri"/>
        </w:rPr>
        <w:t xml:space="preserve">Nafarroako Gorteetako kide den eta Unión del Pueblo Navarro (UPN) talde parlamentarioari atxikita dagoen Leticia San Martín Rodríguez andreak, Parlamentuko Erregelamenduan ezarritakoaren babesean, honako galdera hau aurkezten du, Nafarroako Gobernuak idatziz erantzun dezan:</w:t>
      </w:r>
    </w:p>
    <w:p w14:paraId="7A8A9A17" w14:textId="2B41847C" w:rsidR="00E50B76" w:rsidRPr="00E50B76" w:rsidRDefault="00E50B76" w:rsidP="00E50B76">
      <w:pPr>
        <w:jc w:val="both"/>
        <w:rPr>
          <w:rFonts w:ascii="Calibri" w:hAnsi="Calibri" w:cs="Calibri"/>
        </w:rPr>
      </w:pPr>
      <w:r>
        <w:rPr>
          <w:rFonts w:ascii="Calibri" w:hAnsi="Calibri"/>
        </w:rPr>
        <w:t xml:space="preserve">Osasun Departamentuak zer kronograma prestatu du, gaurtik hasi eta amaitu arte, O-NOZeko lanpostuen lan-baldintzen ebaluazioaren gaineko azterlana (arriskugarritasuna, nekagarritasuna eta arriskuak) dela-eta?</w:t>
      </w:r>
    </w:p>
    <w:p w14:paraId="3246507A" w14:textId="0B8456E7" w:rsidR="00E50B76" w:rsidRPr="00E50B76" w:rsidRDefault="00E50B76" w:rsidP="00E50B76">
      <w:pPr>
        <w:jc w:val="both"/>
        <w:rPr>
          <w:rFonts w:ascii="Calibri" w:hAnsi="Calibri" w:cs="Calibri"/>
        </w:rPr>
      </w:pPr>
      <w:r>
        <w:rPr>
          <w:rFonts w:ascii="Calibri" w:hAnsi="Calibri"/>
        </w:rPr>
        <w:t xml:space="preserve">Iruñean, 2024ko urriaren 24an</w:t>
      </w:r>
    </w:p>
    <w:p w14:paraId="0BB6D559" w14:textId="1B1522BA" w:rsidR="00B065BA" w:rsidRPr="0070269F" w:rsidRDefault="00E50B76" w:rsidP="00E50B76">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Leticia San Martín Rodríguez</w:t>
      </w:r>
    </w:p>
    <w:sectPr w:rsidR="00B065BA" w:rsidRPr="007026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B76"/>
    <w:rsid w:val="000370A0"/>
    <w:rsid w:val="000820DB"/>
    <w:rsid w:val="001E34F2"/>
    <w:rsid w:val="00242C60"/>
    <w:rsid w:val="00337EB8"/>
    <w:rsid w:val="003C1B1F"/>
    <w:rsid w:val="006F2590"/>
    <w:rsid w:val="0070269F"/>
    <w:rsid w:val="00845D68"/>
    <w:rsid w:val="008A3285"/>
    <w:rsid w:val="00956302"/>
    <w:rsid w:val="00966652"/>
    <w:rsid w:val="00A536E1"/>
    <w:rsid w:val="00A6590A"/>
    <w:rsid w:val="00AD383F"/>
    <w:rsid w:val="00B065BA"/>
    <w:rsid w:val="00B42A30"/>
    <w:rsid w:val="00D210C7"/>
    <w:rsid w:val="00D241A8"/>
    <w:rsid w:val="00E06058"/>
    <w:rsid w:val="00E10D20"/>
    <w:rsid w:val="00E50B76"/>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E6198"/>
  <w15:chartTrackingRefBased/>
  <w15:docId w15:val="{D351A59A-FF06-4B06-A75B-E6DE7F83E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50B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50B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50B7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50B7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50B7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50B7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50B7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50B7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50B7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0B7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50B7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50B7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50B7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50B7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50B7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50B7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50B7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50B76"/>
    <w:rPr>
      <w:rFonts w:eastAsiaTheme="majorEastAsia" w:cstheme="majorBidi"/>
      <w:color w:val="272727" w:themeColor="text1" w:themeTint="D8"/>
    </w:rPr>
  </w:style>
  <w:style w:type="paragraph" w:styleId="Ttulo">
    <w:name w:val="Title"/>
    <w:basedOn w:val="Normal"/>
    <w:next w:val="Normal"/>
    <w:link w:val="TtuloCar"/>
    <w:uiPriority w:val="10"/>
    <w:qFormat/>
    <w:rsid w:val="00E50B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50B7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50B7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50B7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50B76"/>
    <w:pPr>
      <w:spacing w:before="160"/>
      <w:jc w:val="center"/>
    </w:pPr>
    <w:rPr>
      <w:i/>
      <w:iCs/>
      <w:color w:val="404040" w:themeColor="text1" w:themeTint="BF"/>
    </w:rPr>
  </w:style>
  <w:style w:type="character" w:customStyle="1" w:styleId="CitaCar">
    <w:name w:val="Cita Car"/>
    <w:basedOn w:val="Fuentedeprrafopredeter"/>
    <w:link w:val="Cita"/>
    <w:uiPriority w:val="29"/>
    <w:rsid w:val="00E50B76"/>
    <w:rPr>
      <w:i/>
      <w:iCs/>
      <w:color w:val="404040" w:themeColor="text1" w:themeTint="BF"/>
    </w:rPr>
  </w:style>
  <w:style w:type="paragraph" w:styleId="Prrafodelista">
    <w:name w:val="List Paragraph"/>
    <w:basedOn w:val="Normal"/>
    <w:uiPriority w:val="34"/>
    <w:qFormat/>
    <w:rsid w:val="00E50B76"/>
    <w:pPr>
      <w:ind w:left="720"/>
      <w:contextualSpacing/>
    </w:pPr>
  </w:style>
  <w:style w:type="character" w:styleId="nfasisintenso">
    <w:name w:val="Intense Emphasis"/>
    <w:basedOn w:val="Fuentedeprrafopredeter"/>
    <w:uiPriority w:val="21"/>
    <w:qFormat/>
    <w:rsid w:val="00E50B76"/>
    <w:rPr>
      <w:i/>
      <w:iCs/>
      <w:color w:val="0F4761" w:themeColor="accent1" w:themeShade="BF"/>
    </w:rPr>
  </w:style>
  <w:style w:type="paragraph" w:styleId="Citadestacada">
    <w:name w:val="Intense Quote"/>
    <w:basedOn w:val="Normal"/>
    <w:next w:val="Normal"/>
    <w:link w:val="CitadestacadaCar"/>
    <w:uiPriority w:val="30"/>
    <w:qFormat/>
    <w:rsid w:val="00E50B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50B76"/>
    <w:rPr>
      <w:i/>
      <w:iCs/>
      <w:color w:val="0F4761" w:themeColor="accent1" w:themeShade="BF"/>
    </w:rPr>
  </w:style>
  <w:style w:type="character" w:styleId="Referenciaintensa">
    <w:name w:val="Intense Reference"/>
    <w:basedOn w:val="Fuentedeprrafopredeter"/>
    <w:uiPriority w:val="32"/>
    <w:qFormat/>
    <w:rsid w:val="00E50B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502</Characters>
  <Application>Microsoft Office Word</Application>
  <DocSecurity>0</DocSecurity>
  <Lines>4</Lines>
  <Paragraphs>1</Paragraphs>
  <ScaleCrop>false</ScaleCrop>
  <Company>HP Inc.</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2024-10-30T08:54:00Z</dcterms:created>
  <dcterms:modified xsi:type="dcterms:W3CDTF">2024-10-30T08:55:00Z</dcterms:modified>
</cp:coreProperties>
</file>