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6A01" w14:textId="04869291" w:rsidR="001F4B4E" w:rsidRPr="001F4B4E" w:rsidRDefault="001F4B4E" w:rsidP="001F4B4E">
      <w:pPr>
        <w:jc w:val="both"/>
        <w:rPr>
          <w:rFonts w:ascii="Calibri" w:hAnsi="Calibri" w:cs="Calibri"/>
        </w:rPr>
      </w:pPr>
      <w:r w:rsidRPr="001F4B4E">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73B32224" w14:textId="34741379" w:rsidR="001F4B4E" w:rsidRPr="001F4B4E" w:rsidRDefault="001F4B4E" w:rsidP="001F4B4E">
      <w:pPr>
        <w:jc w:val="both"/>
        <w:rPr>
          <w:rFonts w:ascii="Calibri" w:hAnsi="Calibri" w:cs="Calibri"/>
        </w:rPr>
      </w:pPr>
      <w:r w:rsidRPr="001F4B4E">
        <w:rPr>
          <w:rFonts w:ascii="Calibri" w:hAnsi="Calibri" w:cs="Calibri"/>
        </w:rPr>
        <w:t>Fecha de vencimiento de la gestión del Centro de Protección Animal del Gobierno de Navarra (CPAGN), incluidas las prórrogas máximas que se incluían en la licitación de adjudicación.</w:t>
      </w:r>
    </w:p>
    <w:p w14:paraId="3A31C799" w14:textId="77777777" w:rsidR="001F4B4E" w:rsidRPr="001F4B4E" w:rsidRDefault="001F4B4E" w:rsidP="001F4B4E">
      <w:pPr>
        <w:jc w:val="both"/>
        <w:rPr>
          <w:rFonts w:ascii="Calibri" w:hAnsi="Calibri" w:cs="Calibri"/>
        </w:rPr>
      </w:pPr>
      <w:r w:rsidRPr="001F4B4E">
        <w:rPr>
          <w:rFonts w:ascii="Calibri" w:hAnsi="Calibri" w:cs="Calibri"/>
        </w:rPr>
        <w:t>Pamplona, a 31 de octubre de 2024.</w:t>
      </w:r>
    </w:p>
    <w:p w14:paraId="59410BCC" w14:textId="3C01E2B7" w:rsidR="00B065BA" w:rsidRPr="001F4B4E" w:rsidRDefault="001F4B4E" w:rsidP="001F4B4E">
      <w:pPr>
        <w:jc w:val="both"/>
        <w:rPr>
          <w:rFonts w:ascii="Calibri" w:hAnsi="Calibri" w:cs="Calibri"/>
        </w:rPr>
      </w:pPr>
      <w:r w:rsidRPr="001F4B4E">
        <w:rPr>
          <w:rFonts w:ascii="Calibri" w:hAnsi="Calibri" w:cs="Calibri"/>
        </w:rPr>
        <w:t>El Parlamentario Foral: Félix Zapatero Soria</w:t>
      </w:r>
    </w:p>
    <w:sectPr w:rsidR="00B065BA" w:rsidRPr="001F4B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4E"/>
    <w:rsid w:val="000370A0"/>
    <w:rsid w:val="000820DB"/>
    <w:rsid w:val="000A3E45"/>
    <w:rsid w:val="001E34F2"/>
    <w:rsid w:val="001F4B4E"/>
    <w:rsid w:val="00242C60"/>
    <w:rsid w:val="00337EB8"/>
    <w:rsid w:val="003C1B1F"/>
    <w:rsid w:val="003D13A9"/>
    <w:rsid w:val="006F2590"/>
    <w:rsid w:val="00845D68"/>
    <w:rsid w:val="008A3285"/>
    <w:rsid w:val="00956302"/>
    <w:rsid w:val="00A536E1"/>
    <w:rsid w:val="00A6590A"/>
    <w:rsid w:val="00A9516F"/>
    <w:rsid w:val="00AD383F"/>
    <w:rsid w:val="00B065BA"/>
    <w:rsid w:val="00B42A30"/>
    <w:rsid w:val="00D210C7"/>
    <w:rsid w:val="00D241A8"/>
    <w:rsid w:val="00E06058"/>
    <w:rsid w:val="00E10D20"/>
    <w:rsid w:val="00E870EE"/>
    <w:rsid w:val="00ED5FE9"/>
    <w:rsid w:val="00F02C3D"/>
    <w:rsid w:val="00FF72B7"/>
    <w:rsid w:val="00FF7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7BC1"/>
  <w15:chartTrackingRefBased/>
  <w15:docId w15:val="{72A12999-2896-46BC-9D40-27A7C87E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4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4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4B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4B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4B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4B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4B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4B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4B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B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4B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4B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4B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4B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4B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4B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4B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4B4E"/>
    <w:rPr>
      <w:rFonts w:eastAsiaTheme="majorEastAsia" w:cstheme="majorBidi"/>
      <w:color w:val="272727" w:themeColor="text1" w:themeTint="D8"/>
    </w:rPr>
  </w:style>
  <w:style w:type="paragraph" w:styleId="Ttulo">
    <w:name w:val="Title"/>
    <w:basedOn w:val="Normal"/>
    <w:next w:val="Normal"/>
    <w:link w:val="TtuloCar"/>
    <w:uiPriority w:val="10"/>
    <w:qFormat/>
    <w:rsid w:val="001F4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4B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4B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4B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4B4E"/>
    <w:pPr>
      <w:spacing w:before="160"/>
      <w:jc w:val="center"/>
    </w:pPr>
    <w:rPr>
      <w:i/>
      <w:iCs/>
      <w:color w:val="404040" w:themeColor="text1" w:themeTint="BF"/>
    </w:rPr>
  </w:style>
  <w:style w:type="character" w:customStyle="1" w:styleId="CitaCar">
    <w:name w:val="Cita Car"/>
    <w:basedOn w:val="Fuentedeprrafopredeter"/>
    <w:link w:val="Cita"/>
    <w:uiPriority w:val="29"/>
    <w:rsid w:val="001F4B4E"/>
    <w:rPr>
      <w:i/>
      <w:iCs/>
      <w:color w:val="404040" w:themeColor="text1" w:themeTint="BF"/>
    </w:rPr>
  </w:style>
  <w:style w:type="paragraph" w:styleId="Prrafodelista">
    <w:name w:val="List Paragraph"/>
    <w:basedOn w:val="Normal"/>
    <w:uiPriority w:val="34"/>
    <w:qFormat/>
    <w:rsid w:val="001F4B4E"/>
    <w:pPr>
      <w:ind w:left="720"/>
      <w:contextualSpacing/>
    </w:pPr>
  </w:style>
  <w:style w:type="character" w:styleId="nfasisintenso">
    <w:name w:val="Intense Emphasis"/>
    <w:basedOn w:val="Fuentedeprrafopredeter"/>
    <w:uiPriority w:val="21"/>
    <w:qFormat/>
    <w:rsid w:val="001F4B4E"/>
    <w:rPr>
      <w:i/>
      <w:iCs/>
      <w:color w:val="0F4761" w:themeColor="accent1" w:themeShade="BF"/>
    </w:rPr>
  </w:style>
  <w:style w:type="paragraph" w:styleId="Citadestacada">
    <w:name w:val="Intense Quote"/>
    <w:basedOn w:val="Normal"/>
    <w:next w:val="Normal"/>
    <w:link w:val="CitadestacadaCar"/>
    <w:uiPriority w:val="30"/>
    <w:qFormat/>
    <w:rsid w:val="001F4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4B4E"/>
    <w:rPr>
      <w:i/>
      <w:iCs/>
      <w:color w:val="0F4761" w:themeColor="accent1" w:themeShade="BF"/>
    </w:rPr>
  </w:style>
  <w:style w:type="character" w:styleId="Referenciaintensa">
    <w:name w:val="Intense Reference"/>
    <w:basedOn w:val="Fuentedeprrafopredeter"/>
    <w:uiPriority w:val="32"/>
    <w:qFormat/>
    <w:rsid w:val="001F4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428</Characters>
  <Application>Microsoft Office Word</Application>
  <DocSecurity>0</DocSecurity>
  <Lines>3</Lines>
  <Paragraphs>1</Paragraphs>
  <ScaleCrop>false</ScaleCrop>
  <Company>HP Inc.</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2024-11-06T07:16:00Z</dcterms:created>
  <dcterms:modified xsi:type="dcterms:W3CDTF">2024-11-13T16:29:00Z</dcterms:modified>
</cp:coreProperties>
</file>