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14BE" w14:textId="00D6B00D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Don Félix Zapatero Soria, miembro de las Cortes de Navarra,</w:t>
      </w:r>
      <w:r>
        <w:rPr>
          <w:rFonts w:ascii="Calibri" w:hAnsi="Calibri" w:cs="Calibri"/>
        </w:rPr>
        <w:t xml:space="preserve"> </w:t>
      </w:r>
      <w:r w:rsidRPr="00583EBD">
        <w:rPr>
          <w:rFonts w:ascii="Calibri" w:hAnsi="Calibri" w:cs="Calibri"/>
        </w:rPr>
        <w:t>adscrito al Grupo Parlamentario Unión del Pueblo Navarro (UPN), al</w:t>
      </w:r>
      <w:r>
        <w:rPr>
          <w:rFonts w:ascii="Calibri" w:hAnsi="Calibri" w:cs="Calibri"/>
        </w:rPr>
        <w:t xml:space="preserve"> </w:t>
      </w:r>
      <w:r w:rsidRPr="00583EBD">
        <w:rPr>
          <w:rFonts w:ascii="Calibri" w:hAnsi="Calibri" w:cs="Calibri"/>
        </w:rPr>
        <w:t>amparo de lo dispuesto en el Reglamento de la Cámara, realiza la</w:t>
      </w:r>
      <w:r>
        <w:rPr>
          <w:rFonts w:ascii="Calibri" w:hAnsi="Calibri" w:cs="Calibri"/>
        </w:rPr>
        <w:t xml:space="preserve"> </w:t>
      </w:r>
      <w:r w:rsidRPr="00583EBD">
        <w:rPr>
          <w:rFonts w:ascii="Calibri" w:hAnsi="Calibri" w:cs="Calibri"/>
        </w:rPr>
        <w:t>siguiente pregunta escrita al Gobierno de Navarra:</w:t>
      </w:r>
    </w:p>
    <w:p w14:paraId="7F3A8F5E" w14:textId="30C42BD1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Grado de cumplimiento o incumplimiento, con la explicación de</w:t>
      </w:r>
      <w:r>
        <w:rPr>
          <w:rFonts w:ascii="Calibri" w:hAnsi="Calibri" w:cs="Calibri"/>
        </w:rPr>
        <w:t xml:space="preserve"> </w:t>
      </w:r>
      <w:r w:rsidRPr="00583EBD">
        <w:rPr>
          <w:rFonts w:ascii="Calibri" w:hAnsi="Calibri" w:cs="Calibri"/>
        </w:rPr>
        <w:t>ello de Ley Foral 19/2019, de 4 de abril, de protección de los animales</w:t>
      </w:r>
      <w:r>
        <w:rPr>
          <w:rFonts w:ascii="Calibri" w:hAnsi="Calibri" w:cs="Calibri"/>
        </w:rPr>
        <w:t xml:space="preserve"> </w:t>
      </w:r>
      <w:r w:rsidRPr="00583EBD">
        <w:rPr>
          <w:rFonts w:ascii="Calibri" w:hAnsi="Calibri" w:cs="Calibri"/>
        </w:rPr>
        <w:t>de compañía en Navarra, tras la entrada en vigor del Decreto Foral</w:t>
      </w:r>
      <w:r>
        <w:rPr>
          <w:rFonts w:ascii="Calibri" w:hAnsi="Calibri" w:cs="Calibri"/>
        </w:rPr>
        <w:t xml:space="preserve"> </w:t>
      </w:r>
      <w:r w:rsidRPr="00583EBD">
        <w:rPr>
          <w:rFonts w:ascii="Calibri" w:hAnsi="Calibri" w:cs="Calibri"/>
        </w:rPr>
        <w:t>94/2022, en referencia a:</w:t>
      </w:r>
    </w:p>
    <w:p w14:paraId="049B15DE" w14:textId="70D1AED0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• Animales en servicios residenciales de titularidad pública</w:t>
      </w:r>
      <w:r>
        <w:rPr>
          <w:rFonts w:ascii="Calibri" w:hAnsi="Calibri" w:cs="Calibri"/>
        </w:rPr>
        <w:t>.</w:t>
      </w:r>
    </w:p>
    <w:p w14:paraId="4CA29DEB" w14:textId="77777777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• Estructura departamental.</w:t>
      </w:r>
    </w:p>
    <w:p w14:paraId="15912A06" w14:textId="77777777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• Partidas presupuestarias y suficiencia financiera.</w:t>
      </w:r>
    </w:p>
    <w:p w14:paraId="7D05DFFF" w14:textId="77777777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• Desarrollo reglamentario.</w:t>
      </w:r>
    </w:p>
    <w:p w14:paraId="656F4633" w14:textId="77777777" w:rsidR="00583EBD" w:rsidRPr="00583EBD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• Otras obligaciones de Gobierno de Navarra.</w:t>
      </w:r>
    </w:p>
    <w:p w14:paraId="1AF523F2" w14:textId="372C631D" w:rsidR="00B065BA" w:rsidRDefault="00583EBD" w:rsidP="00583EBD">
      <w:pPr>
        <w:jc w:val="both"/>
        <w:rPr>
          <w:rFonts w:ascii="Calibri" w:hAnsi="Calibri" w:cs="Calibri"/>
        </w:rPr>
      </w:pPr>
      <w:r w:rsidRPr="00583EBD">
        <w:rPr>
          <w:rFonts w:ascii="Calibri" w:hAnsi="Calibri" w:cs="Calibri"/>
        </w:rPr>
        <w:t>Pamplona, a 25 de noviembre de 2024</w:t>
      </w:r>
    </w:p>
    <w:p w14:paraId="720D55AA" w14:textId="1C2402AC" w:rsidR="00583EBD" w:rsidRPr="00583EBD" w:rsidRDefault="00583EBD" w:rsidP="00583E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583EBD">
        <w:rPr>
          <w:rFonts w:ascii="Calibri" w:hAnsi="Calibri" w:cs="Calibri"/>
        </w:rPr>
        <w:t>Félix Zapatero Soria</w:t>
      </w:r>
    </w:p>
    <w:sectPr w:rsidR="00583EBD" w:rsidRPr="00583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BD"/>
    <w:rsid w:val="000370A0"/>
    <w:rsid w:val="000820DB"/>
    <w:rsid w:val="000A3E45"/>
    <w:rsid w:val="001E34F2"/>
    <w:rsid w:val="00242C60"/>
    <w:rsid w:val="00337EB8"/>
    <w:rsid w:val="003C1B1F"/>
    <w:rsid w:val="00583EBD"/>
    <w:rsid w:val="00603382"/>
    <w:rsid w:val="006F2590"/>
    <w:rsid w:val="00845D68"/>
    <w:rsid w:val="008A3285"/>
    <w:rsid w:val="00956302"/>
    <w:rsid w:val="009C3141"/>
    <w:rsid w:val="00A119C1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32F52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41BC"/>
  <w15:chartTrackingRefBased/>
  <w15:docId w15:val="{DADD018F-0AE9-4C9A-846B-2F3C9B0C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3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Company>HP Inc.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2024-12-04T10:17:00Z</dcterms:created>
  <dcterms:modified xsi:type="dcterms:W3CDTF">2024-12-12T07:39:00Z</dcterms:modified>
</cp:coreProperties>
</file>