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27C9" w14:textId="2109080D" w:rsidR="00B065BA" w:rsidRPr="0012016A" w:rsidRDefault="0012016A" w:rsidP="0012016A">
      <w:pPr>
        <w:jc w:val="both"/>
        <w:rPr>
          <w:rFonts w:ascii="Calibri" w:hAnsi="Calibri" w:cs="Calibri"/>
        </w:rPr>
      </w:pPr>
      <w:r>
        <w:rPr>
          <w:rFonts w:ascii="Calibri" w:hAnsi="Calibri"/>
        </w:rPr>
        <w:t xml:space="preserve">25POR-8</w:t>
      </w:r>
    </w:p>
    <w:p w14:paraId="00D827EC" w14:textId="327B319B" w:rsidR="0012016A" w:rsidRPr="0012016A" w:rsidRDefault="0012016A" w:rsidP="0012016A">
      <w:pPr>
        <w:jc w:val="both"/>
        <w:rPr>
          <w:rFonts w:ascii="Calibri" w:hAnsi="Calibri" w:cs="Calibri"/>
        </w:rPr>
      </w:pPr>
      <w:r>
        <w:rPr>
          <w:rFonts w:ascii="Calibri" w:hAnsi="Calibri"/>
        </w:rPr>
        <w:t xml:space="preserve">Nafarroako Gorteetako kide den eta Unión del Pueblo Navarro (UPN) talde parlamentarioari atxikita dagoen Marta Álvarez Alonso andreak, Legebiltzarreko Erregelamenduan ezarritakoaren babesean, honako galdera hau egiten du, Nafarroako Gobernuko lehendakariak Osoko Bilkuran ahoz erantzun diezaion:</w:t>
      </w:r>
    </w:p>
    <w:p w14:paraId="25B11671" w14:textId="75CDB1C9" w:rsidR="0012016A" w:rsidRPr="0012016A" w:rsidRDefault="0012016A" w:rsidP="0012016A">
      <w:pPr>
        <w:jc w:val="both"/>
        <w:rPr>
          <w:rFonts w:ascii="Calibri" w:hAnsi="Calibri" w:cs="Calibri"/>
        </w:rPr>
      </w:pPr>
      <w:r>
        <w:rPr>
          <w:rFonts w:ascii="Calibri" w:hAnsi="Calibri"/>
        </w:rPr>
        <w:t xml:space="preserve">COVITEren erradikalizazio-behatokiaren arabera, 2024an 60 ekitaldi egin ziren Nafarroan ETAri eta etakideei babesa emateko. Hori ikusita, Nafarroako Gobernuak zer egin du eta zer eginen du?</w:t>
      </w:r>
    </w:p>
    <w:p w14:paraId="15B6BA9B" w14:textId="48952351" w:rsidR="0012016A" w:rsidRPr="0012016A" w:rsidRDefault="0012016A" w:rsidP="0012016A">
      <w:pPr>
        <w:jc w:val="both"/>
        <w:rPr>
          <w:rFonts w:ascii="Calibri" w:hAnsi="Calibri" w:cs="Calibri"/>
        </w:rPr>
      </w:pPr>
      <w:r>
        <w:rPr>
          <w:rFonts w:ascii="Calibri" w:hAnsi="Calibri"/>
        </w:rPr>
        <w:t xml:space="preserve">Iruñean, 2025eko urtarrilaren 9an</w:t>
      </w:r>
    </w:p>
    <w:p w14:paraId="2FFB8156" w14:textId="33A250CD" w:rsidR="0012016A" w:rsidRPr="0012016A" w:rsidRDefault="0012016A" w:rsidP="0012016A">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Marta Álvarez Alonso</w:t>
      </w:r>
    </w:p>
    <w:sectPr w:rsidR="0012016A" w:rsidRPr="001201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6A"/>
    <w:rsid w:val="000370A0"/>
    <w:rsid w:val="000820DB"/>
    <w:rsid w:val="000A3E45"/>
    <w:rsid w:val="0012016A"/>
    <w:rsid w:val="001E34F2"/>
    <w:rsid w:val="00242C60"/>
    <w:rsid w:val="00337EB8"/>
    <w:rsid w:val="003C1B1F"/>
    <w:rsid w:val="00597020"/>
    <w:rsid w:val="00603382"/>
    <w:rsid w:val="006F2590"/>
    <w:rsid w:val="00845D68"/>
    <w:rsid w:val="00854C8E"/>
    <w:rsid w:val="008A3285"/>
    <w:rsid w:val="00956302"/>
    <w:rsid w:val="00A536E1"/>
    <w:rsid w:val="00A6590A"/>
    <w:rsid w:val="00AD383F"/>
    <w:rsid w:val="00B065BA"/>
    <w:rsid w:val="00B42A30"/>
    <w:rsid w:val="00C3755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575D"/>
  <w15:chartTrackingRefBased/>
  <w15:docId w15:val="{6D008D4B-E1BB-4ADA-8301-5DFA06E7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0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0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01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01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01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01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01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01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01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01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01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01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01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01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01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01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01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016A"/>
    <w:rPr>
      <w:rFonts w:eastAsiaTheme="majorEastAsia" w:cstheme="majorBidi"/>
      <w:color w:val="272727" w:themeColor="text1" w:themeTint="D8"/>
    </w:rPr>
  </w:style>
  <w:style w:type="paragraph" w:styleId="Ttulo">
    <w:name w:val="Title"/>
    <w:basedOn w:val="Normal"/>
    <w:next w:val="Normal"/>
    <w:link w:val="TtuloCar"/>
    <w:uiPriority w:val="10"/>
    <w:qFormat/>
    <w:rsid w:val="00120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01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01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01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016A"/>
    <w:pPr>
      <w:spacing w:before="160"/>
      <w:jc w:val="center"/>
    </w:pPr>
    <w:rPr>
      <w:i/>
      <w:iCs/>
      <w:color w:val="404040" w:themeColor="text1" w:themeTint="BF"/>
    </w:rPr>
  </w:style>
  <w:style w:type="character" w:customStyle="1" w:styleId="CitaCar">
    <w:name w:val="Cita Car"/>
    <w:basedOn w:val="Fuentedeprrafopredeter"/>
    <w:link w:val="Cita"/>
    <w:uiPriority w:val="29"/>
    <w:rsid w:val="0012016A"/>
    <w:rPr>
      <w:i/>
      <w:iCs/>
      <w:color w:val="404040" w:themeColor="text1" w:themeTint="BF"/>
    </w:rPr>
  </w:style>
  <w:style w:type="paragraph" w:styleId="Prrafodelista">
    <w:name w:val="List Paragraph"/>
    <w:basedOn w:val="Normal"/>
    <w:uiPriority w:val="34"/>
    <w:qFormat/>
    <w:rsid w:val="0012016A"/>
    <w:pPr>
      <w:ind w:left="720"/>
      <w:contextualSpacing/>
    </w:pPr>
  </w:style>
  <w:style w:type="character" w:styleId="nfasisintenso">
    <w:name w:val="Intense Emphasis"/>
    <w:basedOn w:val="Fuentedeprrafopredeter"/>
    <w:uiPriority w:val="21"/>
    <w:qFormat/>
    <w:rsid w:val="0012016A"/>
    <w:rPr>
      <w:i/>
      <w:iCs/>
      <w:color w:val="0F4761" w:themeColor="accent1" w:themeShade="BF"/>
    </w:rPr>
  </w:style>
  <w:style w:type="paragraph" w:styleId="Citadestacada">
    <w:name w:val="Intense Quote"/>
    <w:basedOn w:val="Normal"/>
    <w:next w:val="Normal"/>
    <w:link w:val="CitadestacadaCar"/>
    <w:uiPriority w:val="30"/>
    <w:qFormat/>
    <w:rsid w:val="00120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016A"/>
    <w:rPr>
      <w:i/>
      <w:iCs/>
      <w:color w:val="0F4761" w:themeColor="accent1" w:themeShade="BF"/>
    </w:rPr>
  </w:style>
  <w:style w:type="character" w:styleId="Referenciaintensa">
    <w:name w:val="Intense Reference"/>
    <w:basedOn w:val="Fuentedeprrafopredeter"/>
    <w:uiPriority w:val="32"/>
    <w:qFormat/>
    <w:rsid w:val="001201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502</Characters>
  <Application>Microsoft Office Word</Application>
  <DocSecurity>0</DocSecurity>
  <Lines>4</Lines>
  <Paragraphs>1</Paragraphs>
  <ScaleCrop>false</ScaleCrop>
  <Company>HP Inc.</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2025-01-09T13:51:00Z</dcterms:created>
  <dcterms:modified xsi:type="dcterms:W3CDTF">2025-01-09T13:52:00Z</dcterms:modified>
</cp:coreProperties>
</file>