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D01F" w14:textId="77777777" w:rsidR="00F22133" w:rsidRPr="00F22133" w:rsidRDefault="00F22133" w:rsidP="00F22133">
      <w:pPr>
        <w:rPr>
          <w:b/>
          <w:bCs/>
        </w:rPr>
      </w:pPr>
      <w:r w:rsidRPr="00F22133">
        <w:rPr>
          <w:b/>
          <w:bCs/>
        </w:rPr>
        <w:t>11-24/POR-00363. Pregunta sobre la nueva Ley básica de agentes forestales y medioambientales</w:t>
      </w:r>
    </w:p>
    <w:p w14:paraId="4E733709" w14:textId="77777777" w:rsidR="00F22133" w:rsidRPr="00F22133" w:rsidRDefault="00F22133" w:rsidP="00F22133">
      <w:r w:rsidRPr="00F22133">
        <w:t>Tramitación en la Comisión de Desarrollo Rural y Medio Ambiente</w:t>
      </w:r>
    </w:p>
    <w:p w14:paraId="35134530" w14:textId="77777777" w:rsidR="00F22133" w:rsidRPr="00F22133" w:rsidRDefault="00F22133" w:rsidP="00F22133">
      <w:pPr>
        <w:rPr>
          <w:lang w:val="es-ES_tradnl"/>
        </w:rPr>
      </w:pPr>
      <w:r w:rsidRPr="00F22133">
        <w:rPr>
          <w:lang w:val="es-ES_tradnl"/>
        </w:rPr>
        <w:t>En sesión celebrada el día 3 de febrero de 2025, la Mesa del Parlamento de Navarra, previa audiencia de la Junta de Portavoces, adoptó, entre otros, el siguiente Acuerdo:</w:t>
      </w:r>
    </w:p>
    <w:p w14:paraId="3F521203" w14:textId="77777777" w:rsidR="00F22133" w:rsidRPr="00F22133" w:rsidRDefault="00F22133" w:rsidP="00F22133">
      <w:pPr>
        <w:rPr>
          <w:lang w:val="es-ES_tradnl"/>
        </w:rPr>
      </w:pPr>
      <w:r w:rsidRPr="00F22133">
        <w:rPr>
          <w:lang w:val="es-ES_tradnl"/>
        </w:rPr>
        <w:t>1.º Disponer que la pregunta sobre la nueva Ley básica de agentes forestales y medioambientales, formulada por el Ilmo. Sr. D. Carlos Mena Blasco (G.P. Partido Socialista de Navarra) y publicada en el Boletín Oficial del Parlamento de Navarra número 128, de 6 de noviembre de 2024, se tramite ante la Comisión de Desarrollo Rural y Medio Ambiente para ser respondida por el Consejero de Desarrollo Rural y Medio Ambiente.</w:t>
      </w:r>
    </w:p>
    <w:p w14:paraId="4A89D32F" w14:textId="77777777" w:rsidR="00F22133" w:rsidRPr="00F22133" w:rsidRDefault="00F22133" w:rsidP="00F22133">
      <w:pPr>
        <w:rPr>
          <w:lang w:val="es-ES_tradnl"/>
        </w:rPr>
      </w:pPr>
      <w:r w:rsidRPr="00F22133">
        <w:rPr>
          <w:lang w:val="es-ES_tradnl"/>
        </w:rPr>
        <w:t>2.º Publicar el presente Acuerdo en el Boletín Oficial del Parlamento de Navarra.</w:t>
      </w:r>
    </w:p>
    <w:p w14:paraId="2477809A" w14:textId="77777777" w:rsidR="00F22133" w:rsidRPr="00F22133" w:rsidRDefault="00F22133" w:rsidP="00F22133">
      <w:r w:rsidRPr="00F22133">
        <w:t>Pamplona, 3 de febrero de 2025</w:t>
      </w:r>
    </w:p>
    <w:p w14:paraId="178D5536" w14:textId="77777777" w:rsidR="00F22133" w:rsidRPr="00F22133" w:rsidRDefault="00F22133" w:rsidP="00F22133">
      <w:r w:rsidRPr="00F22133">
        <w:t>El Presidente: Unai Hualde Iglesias</w:t>
      </w:r>
    </w:p>
    <w:p w14:paraId="1DC538E7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33"/>
    <w:rsid w:val="000370A0"/>
    <w:rsid w:val="000820DB"/>
    <w:rsid w:val="000A3E45"/>
    <w:rsid w:val="000B399C"/>
    <w:rsid w:val="00155E77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2213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436C"/>
  <w15:chartTrackingRefBased/>
  <w15:docId w15:val="{B0DA3B9A-8287-4EFA-ABEE-3CABC6DC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1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1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1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1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1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1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2025-02-03T13:50:00Z</dcterms:created>
  <dcterms:modified xsi:type="dcterms:W3CDTF">2025-02-03T13:50:00Z</dcterms:modified>
</cp:coreProperties>
</file>