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E632" w14:textId="735D0C89" w:rsidR="008D7F85" w:rsidRPr="008F3E0C" w:rsidRDefault="008F3E0C" w:rsidP="008F3E0C">
      <w:pPr>
        <w:jc w:val="both"/>
        <w:rPr>
          <w:rFonts w:ascii="Calibri" w:hAnsi="Calibri" w:cs="Calibri"/>
          <w:sz w:val="22"/>
          <w:szCs w:val="22"/>
        </w:rPr>
      </w:pPr>
      <w:r>
        <w:rPr>
          <w:rFonts w:ascii="Calibri" w:hAnsi="Calibri"/>
          <w:sz w:val="22"/>
        </w:rPr>
        <w:t>25PES-86</w:t>
      </w:r>
    </w:p>
    <w:p w14:paraId="1F3C2139" w14:textId="2A3AE6AF" w:rsidR="008F3E0C" w:rsidRPr="008F3E0C" w:rsidRDefault="008F3E0C" w:rsidP="008F3E0C">
      <w:pPr>
        <w:jc w:val="both"/>
        <w:rPr>
          <w:rFonts w:ascii="Calibri" w:hAnsi="Calibri" w:cs="Calibri"/>
          <w:sz w:val="22"/>
          <w:szCs w:val="22"/>
        </w:rPr>
      </w:pPr>
      <w:r>
        <w:rPr>
          <w:rFonts w:ascii="Calibri" w:hAnsi="Calibri"/>
          <w:sz w:val="22"/>
        </w:rPr>
        <w:t>Nafarroako Gorteetako kide den eta Unión del Pueblo Navarro (UPN) talde parlamentarioari atxikita dagoen Marta Álvarez Alonso andreak, Legebiltzarreko Erregelamenduan ezarritakoaren babesean, galdera hau egiten dio Nafarroako Gobernuari, idatziz erantzun diezaion:</w:t>
      </w:r>
    </w:p>
    <w:p w14:paraId="337A263F" w14:textId="2A007C12" w:rsidR="008F3E0C" w:rsidRPr="008F3E0C" w:rsidRDefault="008F3E0C" w:rsidP="008F3E0C">
      <w:pPr>
        <w:jc w:val="both"/>
        <w:rPr>
          <w:rFonts w:ascii="Calibri" w:hAnsi="Calibri" w:cs="Calibri"/>
          <w:sz w:val="22"/>
          <w:szCs w:val="22"/>
        </w:rPr>
      </w:pPr>
      <w:r>
        <w:rPr>
          <w:rFonts w:ascii="Calibri" w:hAnsi="Calibri"/>
          <w:sz w:val="22"/>
        </w:rPr>
        <w:t>1. SODENAk eta Albyn Medical-ek sinatutako "Pandemian enpresa txiki eta ertain, mikroETE eta langile autonomoentzat NBEak erosteko lankidetzarako eta finantza-laguntzarako hitzarmenaren” zioen azalpeneko VI. puntuan esaten da NBEen soberazko stocka gertatu zela "Nafarroako Enpresaburuen Konfederazioak bere enpresen interesak asetzeko beharrezkotzat jo zituenak baino  NBE gutxiago erosi zuelako"</w:t>
      </w:r>
      <w:r w:rsidR="00527A38">
        <w:rPr>
          <w:rFonts w:ascii="Calibri" w:hAnsi="Calibri"/>
          <w:sz w:val="22"/>
        </w:rPr>
        <w:t>;</w:t>
      </w:r>
      <w:r>
        <w:rPr>
          <w:rFonts w:ascii="Calibri" w:hAnsi="Calibri"/>
          <w:sz w:val="22"/>
        </w:rPr>
        <w:t xml:space="preserve"> SODENAk eta Nafarroako Enpresaburuen Konfederazioak sinatutako akordioaren arabera, berriz, stocka gertatu zen "horiek izenpetzean aurreikusi ezin ziren zenbait gertakari izan zirelako bat-batean". Zergatik?</w:t>
      </w:r>
    </w:p>
    <w:p w14:paraId="34CBC264" w14:textId="3A9CDB1D" w:rsidR="008F3E0C" w:rsidRPr="008F3E0C" w:rsidRDefault="008F3E0C" w:rsidP="008F3E0C">
      <w:pPr>
        <w:jc w:val="both"/>
        <w:rPr>
          <w:rFonts w:ascii="Calibri" w:hAnsi="Calibri" w:cs="Calibri"/>
          <w:sz w:val="22"/>
          <w:szCs w:val="22"/>
        </w:rPr>
      </w:pPr>
      <w:r>
        <w:rPr>
          <w:rFonts w:ascii="Calibri" w:hAnsi="Calibri"/>
          <w:sz w:val="22"/>
        </w:rPr>
        <w:t>2. Nafarroako Gobernuaren ustez, arrazoi bi horietako zeinek eragin zuen stocka?</w:t>
      </w:r>
    </w:p>
    <w:p w14:paraId="07ED3532" w14:textId="16ABB3D8" w:rsidR="008F3E0C" w:rsidRPr="008F3E0C" w:rsidRDefault="008F3E0C" w:rsidP="008F3E0C">
      <w:pPr>
        <w:jc w:val="both"/>
        <w:rPr>
          <w:rFonts w:ascii="Calibri" w:hAnsi="Calibri" w:cs="Calibri"/>
          <w:sz w:val="22"/>
          <w:szCs w:val="22"/>
        </w:rPr>
      </w:pPr>
      <w:r>
        <w:rPr>
          <w:rFonts w:ascii="Calibri" w:hAnsi="Calibri"/>
          <w:sz w:val="22"/>
        </w:rPr>
        <w:t>Iruñean, 2025eko otsailaren 20an</w:t>
      </w:r>
    </w:p>
    <w:p w14:paraId="28DC0A13" w14:textId="697828CA" w:rsidR="008F3E0C" w:rsidRPr="008F3E0C" w:rsidRDefault="008F3E0C" w:rsidP="008F3E0C">
      <w:pPr>
        <w:jc w:val="both"/>
        <w:rPr>
          <w:rFonts w:ascii="Calibri" w:hAnsi="Calibri" w:cs="Calibri"/>
          <w:sz w:val="22"/>
          <w:szCs w:val="22"/>
        </w:rPr>
      </w:pPr>
      <w:r>
        <w:rPr>
          <w:rFonts w:ascii="Calibri" w:hAnsi="Calibri"/>
          <w:sz w:val="22"/>
        </w:rPr>
        <w:t>Foru parlamentaria: Marta Álvarez Alonso</w:t>
      </w:r>
    </w:p>
    <w:sectPr w:rsidR="008F3E0C" w:rsidRPr="008F3E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0C"/>
    <w:rsid w:val="003E3E22"/>
    <w:rsid w:val="00527A38"/>
    <w:rsid w:val="005762CC"/>
    <w:rsid w:val="00600DE2"/>
    <w:rsid w:val="0066179D"/>
    <w:rsid w:val="0066283F"/>
    <w:rsid w:val="00872B7F"/>
    <w:rsid w:val="008D7F85"/>
    <w:rsid w:val="008F3E0C"/>
    <w:rsid w:val="00A36075"/>
    <w:rsid w:val="00A877BA"/>
    <w:rsid w:val="00B0049F"/>
    <w:rsid w:val="00B81112"/>
    <w:rsid w:val="00C01BD6"/>
    <w:rsid w:val="00E00AAE"/>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C82A"/>
  <w15:chartTrackingRefBased/>
  <w15:docId w15:val="{24BB6693-5090-4E0A-A8DA-3C089A52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3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3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3E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3E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3E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3E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3E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3E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3E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3E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3E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3E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3E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3E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3E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3E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3E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3E0C"/>
    <w:rPr>
      <w:rFonts w:eastAsiaTheme="majorEastAsia" w:cstheme="majorBidi"/>
      <w:color w:val="272727" w:themeColor="text1" w:themeTint="D8"/>
    </w:rPr>
  </w:style>
  <w:style w:type="paragraph" w:styleId="Ttulo">
    <w:name w:val="Title"/>
    <w:basedOn w:val="Normal"/>
    <w:next w:val="Normal"/>
    <w:link w:val="TtuloCar"/>
    <w:uiPriority w:val="10"/>
    <w:qFormat/>
    <w:rsid w:val="008F3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3E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3E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3E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3E0C"/>
    <w:pPr>
      <w:spacing w:before="160"/>
      <w:jc w:val="center"/>
    </w:pPr>
    <w:rPr>
      <w:i/>
      <w:iCs/>
      <w:color w:val="404040" w:themeColor="text1" w:themeTint="BF"/>
    </w:rPr>
  </w:style>
  <w:style w:type="character" w:customStyle="1" w:styleId="CitaCar">
    <w:name w:val="Cita Car"/>
    <w:basedOn w:val="Fuentedeprrafopredeter"/>
    <w:link w:val="Cita"/>
    <w:uiPriority w:val="29"/>
    <w:rsid w:val="008F3E0C"/>
    <w:rPr>
      <w:i/>
      <w:iCs/>
      <w:color w:val="404040" w:themeColor="text1" w:themeTint="BF"/>
    </w:rPr>
  </w:style>
  <w:style w:type="paragraph" w:styleId="Prrafodelista">
    <w:name w:val="List Paragraph"/>
    <w:basedOn w:val="Normal"/>
    <w:uiPriority w:val="34"/>
    <w:qFormat/>
    <w:rsid w:val="008F3E0C"/>
    <w:pPr>
      <w:ind w:left="720"/>
      <w:contextualSpacing/>
    </w:pPr>
  </w:style>
  <w:style w:type="character" w:styleId="nfasisintenso">
    <w:name w:val="Intense Emphasis"/>
    <w:basedOn w:val="Fuentedeprrafopredeter"/>
    <w:uiPriority w:val="21"/>
    <w:qFormat/>
    <w:rsid w:val="008F3E0C"/>
    <w:rPr>
      <w:i/>
      <w:iCs/>
      <w:color w:val="0F4761" w:themeColor="accent1" w:themeShade="BF"/>
    </w:rPr>
  </w:style>
  <w:style w:type="paragraph" w:styleId="Citadestacada">
    <w:name w:val="Intense Quote"/>
    <w:basedOn w:val="Normal"/>
    <w:next w:val="Normal"/>
    <w:link w:val="CitadestacadaCar"/>
    <w:uiPriority w:val="30"/>
    <w:qFormat/>
    <w:rsid w:val="008F3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3E0C"/>
    <w:rPr>
      <w:i/>
      <w:iCs/>
      <w:color w:val="0F4761" w:themeColor="accent1" w:themeShade="BF"/>
    </w:rPr>
  </w:style>
  <w:style w:type="character" w:styleId="Referenciaintensa">
    <w:name w:val="Intense Reference"/>
    <w:basedOn w:val="Fuentedeprrafopredeter"/>
    <w:uiPriority w:val="32"/>
    <w:qFormat/>
    <w:rsid w:val="008F3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926</Characters>
  <Application>Microsoft Office Word</Application>
  <DocSecurity>0</DocSecurity>
  <Lines>46</Lines>
  <Paragraphs>15</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2025-02-21T07:33:00Z</dcterms:created>
  <dcterms:modified xsi:type="dcterms:W3CDTF">2025-02-28T08:13:00Z</dcterms:modified>
</cp:coreProperties>
</file>