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30A3" w14:textId="3386755B" w:rsidR="00AE3BFB" w:rsidRPr="00AE3BFB" w:rsidRDefault="00AE3BFB" w:rsidP="00AE3BFB">
      <w:pPr>
        <w:jc w:val="both"/>
        <w:rPr>
          <w:sz w:val="22"/>
          <w:szCs w:val="22"/>
          <w:rFonts w:ascii="Calibri" w:hAnsi="Calibri" w:cs="Calibri"/>
        </w:rPr>
      </w:pPr>
      <w:r>
        <w:rPr>
          <w:sz w:val="22"/>
          <w:rFonts w:ascii="Calibri" w:hAnsi="Calibri"/>
        </w:rPr>
        <w:t xml:space="preserve">25POR-125</w:t>
      </w:r>
    </w:p>
    <w:p w14:paraId="2E8BE8F5" w14:textId="28621995" w:rsidR="00AE3BFB" w:rsidRPr="00AE3BFB" w:rsidRDefault="00AE3BFB" w:rsidP="00AE3BFB">
      <w:pPr>
        <w:jc w:val="both"/>
        <w:rPr>
          <w:sz w:val="22"/>
          <w:szCs w:val="22"/>
          <w:rFonts w:ascii="Calibri" w:hAnsi="Calibri" w:cs="Calibri"/>
        </w:rPr>
      </w:pPr>
      <w:r>
        <w:rPr>
          <w:sz w:val="22"/>
          <w:rFonts w:ascii="Calibri" w:hAnsi="Calibri"/>
        </w:rPr>
        <w:t xml:space="preserve">Unión del Pueblo Navarro talde parlamentarioari atxikita dagoen foru parlamentari Juan Luis Sánchez de Muniáin Lacasia jaunak, Legebiltzarreko Erregelamenduan xedatuaren babesean, honako galdera hau aurkezten du, Memoria eta Bizikidetzako kontseilariak hurrengo Osoko Bilkuran ahoz erantzun dezan:</w:t>
      </w:r>
    </w:p>
    <w:p w14:paraId="0541A14E" w14:textId="635812B8" w:rsidR="00AE3BFB" w:rsidRPr="00AE3BFB" w:rsidRDefault="00AE3BFB" w:rsidP="00AE3BFB">
      <w:pPr>
        <w:jc w:val="both"/>
        <w:rPr>
          <w:sz w:val="22"/>
          <w:szCs w:val="22"/>
          <w:rFonts w:ascii="Calibri" w:hAnsi="Calibri" w:cs="Calibri"/>
        </w:rPr>
      </w:pPr>
      <w:r>
        <w:rPr>
          <w:sz w:val="22"/>
          <w:rFonts w:ascii="Calibri" w:hAnsi="Calibri"/>
        </w:rPr>
        <w:t xml:space="preserve">ETA banda kriminaleko buruzagi ohi Mikel Albisuk–ezizenez, Mikel Antza– Agoizko eta Aurizberriko liburutegi publikoetako irakurketa klubak koordinatzen ditu oraindik ere. Zer iritzi diozu horri?</w:t>
      </w:r>
    </w:p>
    <w:p w14:paraId="41D5DEA4" w14:textId="77777777" w:rsidR="00AE3BFB" w:rsidRPr="00AE3BFB" w:rsidRDefault="00AE3BFB" w:rsidP="00AE3BFB">
      <w:pPr>
        <w:jc w:val="both"/>
        <w:rPr>
          <w:sz w:val="22"/>
          <w:szCs w:val="22"/>
          <w:rFonts w:ascii="Calibri" w:hAnsi="Calibri" w:cs="Calibri"/>
        </w:rPr>
      </w:pPr>
      <w:r>
        <w:rPr>
          <w:sz w:val="22"/>
          <w:rFonts w:ascii="Calibri" w:hAnsi="Calibri"/>
        </w:rPr>
        <w:t xml:space="preserve">Iruñean, 2025eko martxoaren 20an</w:t>
      </w:r>
    </w:p>
    <w:p w14:paraId="408611D6" w14:textId="1276C046" w:rsidR="008D7F85" w:rsidRPr="00AE3BFB" w:rsidRDefault="00AE3BFB" w:rsidP="00AE3BFB">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Juan Luis Sánchez de Muniáin</w:t>
      </w:r>
    </w:p>
    <w:sectPr w:rsidR="008D7F85" w:rsidRPr="00AE3B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FB"/>
    <w:rsid w:val="00260702"/>
    <w:rsid w:val="003E3E22"/>
    <w:rsid w:val="005762CC"/>
    <w:rsid w:val="00600DE2"/>
    <w:rsid w:val="0066179D"/>
    <w:rsid w:val="0066283F"/>
    <w:rsid w:val="008D7F85"/>
    <w:rsid w:val="00A36075"/>
    <w:rsid w:val="00A877BA"/>
    <w:rsid w:val="00AE3BFB"/>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E3BF"/>
  <w15:chartTrackingRefBased/>
  <w15:docId w15:val="{CE2C04C8-367D-4545-AEFA-F6CA2BF0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3B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3B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3B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3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3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3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3B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B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3B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3B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3B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3B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3B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3B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3B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3BFB"/>
    <w:rPr>
      <w:rFonts w:eastAsiaTheme="majorEastAsia" w:cstheme="majorBidi"/>
      <w:color w:val="272727" w:themeColor="text1" w:themeTint="D8"/>
    </w:rPr>
  </w:style>
  <w:style w:type="paragraph" w:styleId="Ttulo">
    <w:name w:val="Title"/>
    <w:basedOn w:val="Normal"/>
    <w:next w:val="Normal"/>
    <w:link w:val="TtuloCar"/>
    <w:uiPriority w:val="10"/>
    <w:qFormat/>
    <w:rsid w:val="00AE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3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3B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3B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3BFB"/>
    <w:pPr>
      <w:spacing w:before="160"/>
      <w:jc w:val="center"/>
    </w:pPr>
    <w:rPr>
      <w:i/>
      <w:iCs/>
      <w:color w:val="404040" w:themeColor="text1" w:themeTint="BF"/>
    </w:rPr>
  </w:style>
  <w:style w:type="character" w:customStyle="1" w:styleId="CitaCar">
    <w:name w:val="Cita Car"/>
    <w:basedOn w:val="Fuentedeprrafopredeter"/>
    <w:link w:val="Cita"/>
    <w:uiPriority w:val="29"/>
    <w:rsid w:val="00AE3BFB"/>
    <w:rPr>
      <w:i/>
      <w:iCs/>
      <w:color w:val="404040" w:themeColor="text1" w:themeTint="BF"/>
    </w:rPr>
  </w:style>
  <w:style w:type="paragraph" w:styleId="Prrafodelista">
    <w:name w:val="List Paragraph"/>
    <w:basedOn w:val="Normal"/>
    <w:uiPriority w:val="34"/>
    <w:qFormat/>
    <w:rsid w:val="00AE3BFB"/>
    <w:pPr>
      <w:ind w:left="720"/>
      <w:contextualSpacing/>
    </w:pPr>
  </w:style>
  <w:style w:type="character" w:styleId="nfasisintenso">
    <w:name w:val="Intense Emphasis"/>
    <w:basedOn w:val="Fuentedeprrafopredeter"/>
    <w:uiPriority w:val="21"/>
    <w:qFormat/>
    <w:rsid w:val="00AE3BFB"/>
    <w:rPr>
      <w:i/>
      <w:iCs/>
      <w:color w:val="0F4761" w:themeColor="accent1" w:themeShade="BF"/>
    </w:rPr>
  </w:style>
  <w:style w:type="paragraph" w:styleId="Citadestacada">
    <w:name w:val="Intense Quote"/>
    <w:basedOn w:val="Normal"/>
    <w:next w:val="Normal"/>
    <w:link w:val="CitadestacadaCar"/>
    <w:uiPriority w:val="30"/>
    <w:qFormat/>
    <w:rsid w:val="00AE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3BFB"/>
    <w:rPr>
      <w:i/>
      <w:iCs/>
      <w:color w:val="0F4761" w:themeColor="accent1" w:themeShade="BF"/>
    </w:rPr>
  </w:style>
  <w:style w:type="character" w:styleId="Referenciaintensa">
    <w:name w:val="Intense Reference"/>
    <w:basedOn w:val="Fuentedeprrafopredeter"/>
    <w:uiPriority w:val="32"/>
    <w:qFormat/>
    <w:rsid w:val="00AE3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543</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2025-03-21T07:04:00Z</dcterms:created>
  <dcterms:modified xsi:type="dcterms:W3CDTF">2025-03-21T07:07:00Z</dcterms:modified>
</cp:coreProperties>
</file>