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A127" w14:textId="3991DA0A" w:rsidR="00351F60" w:rsidRPr="00351F60" w:rsidRDefault="00351F60" w:rsidP="00351F60">
      <w:pPr>
        <w:spacing w:before="100" w:beforeAutospacing="1" w:after="200"/>
        <w:jc w:val="both"/>
        <w:rPr>
          <w:rFonts w:ascii="Calibri" w:hAnsi="Calibri" w:cs="Calibri"/>
        </w:rPr>
      </w:pPr>
      <w:r w:rsidRPr="00351F60">
        <w:rPr>
          <w:rFonts w:ascii="Calibri" w:hAnsi="Calibri" w:cs="Calibri"/>
        </w:rPr>
        <w:t>Mikel Asiain Torres, parlamentario foral adscrito al Grupo Parlamentario Geroa Bai, al amparo de lo dispuesto en el Reglamento de esta Cámara, presenta la siguiente pregunta oral con el fin de que sea respondida en el Pleno de la Cámara el próximo 15 de mayo, por el Consejero de Industria y Transición Ecológica y Digital Empresarial del Gobierno de Navarra, Mikel Irujo Amezaga.</w:t>
      </w:r>
    </w:p>
    <w:p w14:paraId="4A637D5C" w14:textId="07E2367F" w:rsidR="00351F60" w:rsidRPr="00351F60" w:rsidRDefault="00351F60" w:rsidP="00351F60">
      <w:pPr>
        <w:spacing w:before="100" w:beforeAutospacing="1" w:after="200"/>
        <w:jc w:val="both"/>
        <w:rPr>
          <w:rFonts w:ascii="Calibri" w:hAnsi="Calibri" w:cs="Calibri"/>
        </w:rPr>
      </w:pPr>
      <w:r w:rsidRPr="00351F60">
        <w:rPr>
          <w:rFonts w:ascii="Calibri" w:hAnsi="Calibri" w:cs="Calibri"/>
        </w:rPr>
        <w:t>El apagón del pasado 28 de abril generó toda una cascada de reacciones sociales y políticas y nadie duda, a ese respecto, de la importancia que las interconexiones tienen para evitar que situaciones como la vivida ese día vuelvan a repetirse.</w:t>
      </w:r>
    </w:p>
    <w:p w14:paraId="169ADEA5" w14:textId="6FAB4228" w:rsidR="00351F60" w:rsidRPr="00351F60" w:rsidRDefault="00351F60" w:rsidP="00351F60">
      <w:pPr>
        <w:spacing w:before="100" w:beforeAutospacing="1" w:after="200"/>
        <w:jc w:val="both"/>
        <w:rPr>
          <w:rFonts w:ascii="Calibri" w:hAnsi="Calibri" w:cs="Calibri"/>
        </w:rPr>
      </w:pPr>
      <w:r w:rsidRPr="00351F60">
        <w:rPr>
          <w:rFonts w:ascii="Calibri" w:hAnsi="Calibri" w:cs="Calibri"/>
        </w:rPr>
        <w:t xml:space="preserve">En este sentido hace unos días la senadora </w:t>
      </w:r>
      <w:proofErr w:type="spellStart"/>
      <w:r w:rsidRPr="00351F60">
        <w:rPr>
          <w:rFonts w:ascii="Calibri" w:hAnsi="Calibri" w:cs="Calibri"/>
        </w:rPr>
        <w:t>Barkos</w:t>
      </w:r>
      <w:proofErr w:type="spellEnd"/>
      <w:r w:rsidRPr="00351F60">
        <w:rPr>
          <w:rFonts w:ascii="Calibri" w:hAnsi="Calibri" w:cs="Calibri"/>
        </w:rPr>
        <w:t xml:space="preserve"> preguntaba a la ministra de Transición Ecológica y Reto Demográfico, la señora </w:t>
      </w:r>
      <w:proofErr w:type="spellStart"/>
      <w:r w:rsidRPr="00351F60">
        <w:rPr>
          <w:rFonts w:ascii="Calibri" w:hAnsi="Calibri" w:cs="Calibri"/>
        </w:rPr>
        <w:t>Aagesen</w:t>
      </w:r>
      <w:proofErr w:type="spellEnd"/>
      <w:r w:rsidRPr="00351F60">
        <w:rPr>
          <w:rFonts w:ascii="Calibri" w:hAnsi="Calibri" w:cs="Calibri"/>
        </w:rPr>
        <w:t>, si el gobierno tenía previsto acelerar los esfuerzos para aumentar la interconexión eléctrica con el resto de Europa tras el apagón</w:t>
      </w:r>
      <w:r>
        <w:rPr>
          <w:rFonts w:ascii="Calibri" w:hAnsi="Calibri" w:cs="Calibri"/>
        </w:rPr>
        <w:t xml:space="preserve"> </w:t>
      </w:r>
      <w:r w:rsidRPr="00351F60">
        <w:rPr>
          <w:rFonts w:ascii="Calibri" w:hAnsi="Calibri" w:cs="Calibri"/>
        </w:rPr>
        <w:t>sufrido en la península el pasado lunes 28 de abril de 2025.</w:t>
      </w:r>
    </w:p>
    <w:p w14:paraId="38EBD0B0" w14:textId="1A808132" w:rsidR="00351F60" w:rsidRPr="00351F60" w:rsidRDefault="00351F60" w:rsidP="00351F60">
      <w:pPr>
        <w:spacing w:before="100" w:beforeAutospacing="1" w:after="200"/>
        <w:jc w:val="both"/>
        <w:rPr>
          <w:rFonts w:ascii="Calibri" w:hAnsi="Calibri" w:cs="Calibri"/>
        </w:rPr>
      </w:pPr>
      <w:r w:rsidRPr="00351F60">
        <w:rPr>
          <w:rFonts w:ascii="Calibri" w:hAnsi="Calibri" w:cs="Calibri"/>
        </w:rPr>
        <w:t>La respuesta fue positiva; la ministra y vicepresidenta tercera respondió que el compromiso por parte del gobierno era firme, pues se trata de una cuestión estratégica para el mismo.</w:t>
      </w:r>
    </w:p>
    <w:p w14:paraId="414F4EBA" w14:textId="1ED72BE7" w:rsidR="00351F60" w:rsidRPr="00351F60" w:rsidRDefault="00351F60" w:rsidP="00351F60">
      <w:pPr>
        <w:spacing w:before="100" w:beforeAutospacing="1" w:after="200"/>
        <w:jc w:val="both"/>
        <w:rPr>
          <w:rFonts w:ascii="Calibri" w:hAnsi="Calibri" w:cs="Calibri"/>
        </w:rPr>
      </w:pPr>
      <w:r w:rsidRPr="00351F60">
        <w:rPr>
          <w:rFonts w:ascii="Calibri" w:hAnsi="Calibri" w:cs="Calibri"/>
        </w:rPr>
        <w:t xml:space="preserve">Es por ello </w:t>
      </w:r>
      <w:proofErr w:type="gramStart"/>
      <w:r w:rsidRPr="00351F60">
        <w:rPr>
          <w:rFonts w:ascii="Calibri" w:hAnsi="Calibri" w:cs="Calibri"/>
        </w:rPr>
        <w:t>que</w:t>
      </w:r>
      <w:proofErr w:type="gramEnd"/>
      <w:r w:rsidRPr="00351F60">
        <w:rPr>
          <w:rFonts w:ascii="Calibri" w:hAnsi="Calibri" w:cs="Calibri"/>
        </w:rPr>
        <w:t xml:space="preserve"> preguntamos al Consejero de Industria y Transición Ecológica y Digital</w:t>
      </w:r>
      <w:r>
        <w:rPr>
          <w:rFonts w:ascii="Calibri" w:hAnsi="Calibri" w:cs="Calibri"/>
        </w:rPr>
        <w:t xml:space="preserve"> </w:t>
      </w:r>
      <w:r w:rsidRPr="00351F60">
        <w:rPr>
          <w:rFonts w:ascii="Calibri" w:hAnsi="Calibri" w:cs="Calibri"/>
        </w:rPr>
        <w:t>Empresarial:</w:t>
      </w:r>
    </w:p>
    <w:p w14:paraId="0793736B" w14:textId="6F33B1F9" w:rsidR="00351F60" w:rsidRPr="00351F60" w:rsidRDefault="00351F60" w:rsidP="00351F60">
      <w:pPr>
        <w:spacing w:before="100" w:beforeAutospacing="1" w:after="200"/>
        <w:jc w:val="both"/>
        <w:rPr>
          <w:rFonts w:ascii="Calibri" w:hAnsi="Calibri" w:cs="Calibri"/>
        </w:rPr>
      </w:pPr>
      <w:r w:rsidRPr="00351F60">
        <w:rPr>
          <w:rFonts w:ascii="Calibri" w:hAnsi="Calibri" w:cs="Calibri"/>
        </w:rPr>
        <w:t>¿Qué valoración hace de ese compromiso y qué repercusiones tendrá el aumento de la interconexión con Europa en Navarra, en general, y en su industria, en particular?</w:t>
      </w:r>
    </w:p>
    <w:p w14:paraId="5459023E" w14:textId="3EBF958E" w:rsidR="00351F60" w:rsidRPr="00351F60" w:rsidRDefault="00351F60" w:rsidP="00351F60">
      <w:pPr>
        <w:spacing w:before="100" w:beforeAutospacing="1" w:after="200"/>
        <w:jc w:val="both"/>
        <w:rPr>
          <w:rFonts w:ascii="Calibri" w:hAnsi="Calibri" w:cs="Calibri"/>
        </w:rPr>
      </w:pPr>
      <w:r w:rsidRPr="00351F60">
        <w:rPr>
          <w:rFonts w:ascii="Calibri" w:hAnsi="Calibri" w:cs="Calibri"/>
        </w:rPr>
        <w:t>Pamplona, 8 de mayo de 2025</w:t>
      </w:r>
    </w:p>
    <w:p w14:paraId="79BBCEBA" w14:textId="5CC055CD" w:rsidR="00351F60" w:rsidRPr="00351F60" w:rsidRDefault="00351F60" w:rsidP="00351F60">
      <w:pPr>
        <w:spacing w:before="100" w:beforeAutospacing="1" w:after="200"/>
        <w:jc w:val="both"/>
        <w:rPr>
          <w:rFonts w:ascii="Calibri" w:hAnsi="Calibri" w:cs="Calibri"/>
        </w:rPr>
      </w:pPr>
      <w:r w:rsidRPr="00351F60">
        <w:rPr>
          <w:rFonts w:ascii="Calibri" w:hAnsi="Calibri" w:cs="Calibri"/>
        </w:rPr>
        <w:t>El Parlamentario Foral: Mikel Asiain Torres</w:t>
      </w:r>
    </w:p>
    <w:sectPr w:rsidR="00351F60" w:rsidRPr="00351F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60"/>
    <w:rsid w:val="00035A55"/>
    <w:rsid w:val="00350B9B"/>
    <w:rsid w:val="00351F60"/>
    <w:rsid w:val="00390CE9"/>
    <w:rsid w:val="003E3E22"/>
    <w:rsid w:val="005762CC"/>
    <w:rsid w:val="00600DE2"/>
    <w:rsid w:val="00606554"/>
    <w:rsid w:val="0066179D"/>
    <w:rsid w:val="0066283F"/>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57BA"/>
  <w15:chartTrackingRefBased/>
  <w15:docId w15:val="{A8BFB029-E8D2-447F-B12D-6779F9B5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51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1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1F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1F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1F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1F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1F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1F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1F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51F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1F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1F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1F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1F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1F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1F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1F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1F60"/>
    <w:rPr>
      <w:rFonts w:eastAsiaTheme="majorEastAsia" w:cstheme="majorBidi"/>
      <w:color w:val="272727" w:themeColor="text1" w:themeTint="D8"/>
    </w:rPr>
  </w:style>
  <w:style w:type="paragraph" w:styleId="Ttulo">
    <w:name w:val="Title"/>
    <w:basedOn w:val="Normal"/>
    <w:next w:val="Normal"/>
    <w:link w:val="TtuloCar"/>
    <w:uiPriority w:val="10"/>
    <w:qFormat/>
    <w:rsid w:val="00351F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1F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1F6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1F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1F6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51F60"/>
    <w:rPr>
      <w:i/>
      <w:iCs/>
      <w:color w:val="404040" w:themeColor="text1" w:themeTint="BF"/>
    </w:rPr>
  </w:style>
  <w:style w:type="character" w:styleId="nfasisintenso">
    <w:name w:val="Intense Emphasis"/>
    <w:basedOn w:val="Fuentedeprrafopredeter"/>
    <w:uiPriority w:val="21"/>
    <w:qFormat/>
    <w:rsid w:val="00351F60"/>
    <w:rPr>
      <w:i/>
      <w:iCs/>
      <w:color w:val="0F4761" w:themeColor="accent1" w:themeShade="BF"/>
    </w:rPr>
  </w:style>
  <w:style w:type="paragraph" w:styleId="Citadestacada">
    <w:name w:val="Intense Quote"/>
    <w:basedOn w:val="Normal"/>
    <w:next w:val="Normal"/>
    <w:link w:val="CitadestacadaCar"/>
    <w:uiPriority w:val="30"/>
    <w:qFormat/>
    <w:rsid w:val="00351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1F60"/>
    <w:rPr>
      <w:i/>
      <w:iCs/>
      <w:color w:val="0F4761" w:themeColor="accent1" w:themeShade="BF"/>
    </w:rPr>
  </w:style>
  <w:style w:type="character" w:styleId="Referenciaintensa">
    <w:name w:val="Intense Reference"/>
    <w:basedOn w:val="Fuentedeprrafopredeter"/>
    <w:uiPriority w:val="32"/>
    <w:qFormat/>
    <w:rsid w:val="00351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1249</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2025-05-09T06:17:00Z</dcterms:created>
  <dcterms:modified xsi:type="dcterms:W3CDTF">2025-05-12T09:42:00Z</dcterms:modified>
</cp:coreProperties>
</file>