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51E" w14:textId="4C8B05C9" w:rsidR="000F3D33" w:rsidRPr="000F3D33" w:rsidRDefault="000F3D33" w:rsidP="000F3D33">
      <w:pPr>
        <w:jc w:val="both"/>
        <w:rPr>
          <w:rFonts w:ascii="Calibri" w:hAnsi="Calibri" w:cs="Calibri"/>
        </w:rPr>
      </w:pPr>
      <w:r w:rsidRPr="000F3D33">
        <w:rPr>
          <w:rFonts w:ascii="Calibri" w:hAnsi="Calibri" w:cs="Calibri"/>
        </w:rPr>
        <w:t>Don Juan Luis Sánchez de Muniáin Lacasia, miembro de las Cortes de Navarra, adscrito al Grupo Parlamentario Unión del Pueblo Navarro (UPN), al amparo de lo dispuesto en el Reglamento de la Cámara, expone:</w:t>
      </w:r>
    </w:p>
    <w:p w14:paraId="1A62A4EF" w14:textId="77777777" w:rsidR="000F3D33" w:rsidRPr="00523BC1" w:rsidRDefault="000F3D33" w:rsidP="00523BC1">
      <w:pPr>
        <w:pStyle w:val="Prrafodelista"/>
        <w:numPr>
          <w:ilvl w:val="0"/>
          <w:numId w:val="1"/>
        </w:numPr>
        <w:jc w:val="both"/>
        <w:rPr>
          <w:rFonts w:ascii="Calibri" w:hAnsi="Calibri" w:cs="Calibri"/>
        </w:rPr>
      </w:pPr>
      <w:r w:rsidRPr="00523BC1">
        <w:rPr>
          <w:rFonts w:ascii="Calibri" w:hAnsi="Calibri" w:cs="Calibri"/>
        </w:rPr>
        <w:t>¿En qué consistió el proceso de selección del jefe de la unidad de la oficina del Gobierno de Navarra en Bruselas?</w:t>
      </w:r>
    </w:p>
    <w:p w14:paraId="05054851" w14:textId="349FE495" w:rsidR="000F3D33" w:rsidRPr="00523BC1" w:rsidRDefault="000F3D33" w:rsidP="00523BC1">
      <w:pPr>
        <w:pStyle w:val="Prrafodelista"/>
        <w:numPr>
          <w:ilvl w:val="0"/>
          <w:numId w:val="1"/>
        </w:numPr>
        <w:jc w:val="both"/>
        <w:rPr>
          <w:rFonts w:ascii="Calibri" w:hAnsi="Calibri" w:cs="Calibri"/>
        </w:rPr>
      </w:pPr>
      <w:r w:rsidRPr="00523BC1">
        <w:rPr>
          <w:rFonts w:ascii="Calibri" w:hAnsi="Calibri" w:cs="Calibri"/>
        </w:rPr>
        <w:t xml:space="preserve">¿Cuántos aspirantes participaron </w:t>
      </w:r>
      <w:r w:rsidR="005F7941">
        <w:rPr>
          <w:rFonts w:ascii="Calibri" w:hAnsi="Calibri" w:cs="Calibri"/>
        </w:rPr>
        <w:t xml:space="preserve">y </w:t>
      </w:r>
      <w:r w:rsidRPr="00523BC1">
        <w:rPr>
          <w:rFonts w:ascii="Calibri" w:hAnsi="Calibri" w:cs="Calibri"/>
        </w:rPr>
        <w:t>qu</w:t>
      </w:r>
      <w:r w:rsidR="005F7941">
        <w:rPr>
          <w:rFonts w:ascii="Calibri" w:hAnsi="Calibri" w:cs="Calibri"/>
        </w:rPr>
        <w:t>é</w:t>
      </w:r>
      <w:r w:rsidRPr="00523BC1">
        <w:rPr>
          <w:rFonts w:ascii="Calibri" w:hAnsi="Calibri" w:cs="Calibri"/>
        </w:rPr>
        <w:t xml:space="preserve"> requisitos se exigían referentes a titulación idiomas?</w:t>
      </w:r>
    </w:p>
    <w:p w14:paraId="782F9F55" w14:textId="3F6C5BDB" w:rsidR="000F3D33" w:rsidRPr="00523BC1" w:rsidRDefault="000F3D33" w:rsidP="00523BC1">
      <w:pPr>
        <w:pStyle w:val="Prrafodelista"/>
        <w:numPr>
          <w:ilvl w:val="0"/>
          <w:numId w:val="1"/>
        </w:numPr>
        <w:jc w:val="both"/>
        <w:rPr>
          <w:rFonts w:ascii="Calibri" w:hAnsi="Calibri" w:cs="Calibri"/>
        </w:rPr>
      </w:pPr>
      <w:r w:rsidRPr="00523BC1">
        <w:rPr>
          <w:rFonts w:ascii="Calibri" w:hAnsi="Calibri" w:cs="Calibri"/>
        </w:rPr>
        <w:t>A la vista de qu</w:t>
      </w:r>
      <w:r w:rsidR="00551EA9">
        <w:rPr>
          <w:rFonts w:ascii="Calibri" w:hAnsi="Calibri" w:cs="Calibri"/>
        </w:rPr>
        <w:t>e</w:t>
      </w:r>
      <w:r w:rsidRPr="00523BC1">
        <w:rPr>
          <w:rFonts w:ascii="Calibri" w:hAnsi="Calibri" w:cs="Calibri"/>
        </w:rPr>
        <w:t xml:space="preserve"> el sueldo base asciende a 18.383 €, ¿</w:t>
      </w:r>
      <w:r w:rsidR="00EC4644">
        <w:rPr>
          <w:rFonts w:ascii="Calibri" w:hAnsi="Calibri" w:cs="Calibri"/>
        </w:rPr>
        <w:t>c</w:t>
      </w:r>
      <w:r w:rsidRPr="00523BC1">
        <w:rPr>
          <w:rFonts w:ascii="Calibri" w:hAnsi="Calibri" w:cs="Calibri"/>
        </w:rPr>
        <w:t>uál es su puesto de trabajo de procedencia en la función pública?</w:t>
      </w:r>
    </w:p>
    <w:p w14:paraId="7C65B7B5" w14:textId="77777777" w:rsidR="000F3D33" w:rsidRPr="00523BC1" w:rsidRDefault="000F3D33" w:rsidP="00523BC1">
      <w:pPr>
        <w:pStyle w:val="Prrafodelista"/>
        <w:numPr>
          <w:ilvl w:val="0"/>
          <w:numId w:val="1"/>
        </w:numPr>
        <w:jc w:val="both"/>
        <w:rPr>
          <w:rFonts w:ascii="Calibri" w:hAnsi="Calibri" w:cs="Calibri"/>
        </w:rPr>
      </w:pPr>
      <w:r w:rsidRPr="00523BC1">
        <w:rPr>
          <w:rFonts w:ascii="Calibri" w:hAnsi="Calibri" w:cs="Calibri"/>
        </w:rPr>
        <w:t>¿Qué idiomas acredita en su currículo?</w:t>
      </w:r>
    </w:p>
    <w:p w14:paraId="51CAB6EC" w14:textId="77777777" w:rsidR="000F3D33" w:rsidRPr="00523BC1" w:rsidRDefault="000F3D33" w:rsidP="00523BC1">
      <w:pPr>
        <w:pStyle w:val="Prrafodelista"/>
        <w:numPr>
          <w:ilvl w:val="0"/>
          <w:numId w:val="1"/>
        </w:numPr>
        <w:jc w:val="both"/>
        <w:rPr>
          <w:rFonts w:ascii="Calibri" w:hAnsi="Calibri" w:cs="Calibri"/>
        </w:rPr>
      </w:pPr>
      <w:r w:rsidRPr="00523BC1">
        <w:rPr>
          <w:rFonts w:ascii="Calibri" w:hAnsi="Calibri" w:cs="Calibri"/>
        </w:rPr>
        <w:t>¿Cuál es la ubicación física de su puesto de trabajo como jefe de la unidad de la oficina del Gobierno de Navarra en Bruselas?</w:t>
      </w:r>
    </w:p>
    <w:p w14:paraId="0C4D2156" w14:textId="77777777" w:rsidR="000F3D33" w:rsidRPr="00523BC1" w:rsidRDefault="000F3D33" w:rsidP="00523BC1">
      <w:pPr>
        <w:pStyle w:val="Prrafodelista"/>
        <w:numPr>
          <w:ilvl w:val="0"/>
          <w:numId w:val="1"/>
        </w:numPr>
        <w:jc w:val="both"/>
        <w:rPr>
          <w:rFonts w:ascii="Calibri" w:hAnsi="Calibri" w:cs="Calibri"/>
        </w:rPr>
      </w:pPr>
      <w:r w:rsidRPr="00523BC1">
        <w:rPr>
          <w:rFonts w:ascii="Calibri" w:hAnsi="Calibri" w:cs="Calibri"/>
        </w:rPr>
        <w:t>¿Cuántos días al año permanece desempeñando sus funciones en la oficina de Bruselas?</w:t>
      </w:r>
    </w:p>
    <w:p w14:paraId="2D480473" w14:textId="77777777" w:rsidR="000F3D33" w:rsidRPr="000F3D33" w:rsidRDefault="000F3D33" w:rsidP="000F3D33">
      <w:pPr>
        <w:jc w:val="both"/>
        <w:rPr>
          <w:rFonts w:ascii="Calibri" w:hAnsi="Calibri" w:cs="Calibri"/>
        </w:rPr>
      </w:pPr>
      <w:r w:rsidRPr="000F3D33">
        <w:rPr>
          <w:rFonts w:ascii="Calibri" w:hAnsi="Calibri" w:cs="Calibri"/>
        </w:rPr>
        <w:t>Pamplona, a 16 de mayo de 2025</w:t>
      </w:r>
    </w:p>
    <w:p w14:paraId="1B5D8877" w14:textId="67D4BE57" w:rsidR="000F3D33" w:rsidRPr="000F3D33" w:rsidRDefault="000F3D33" w:rsidP="000F3D33">
      <w:pPr>
        <w:jc w:val="both"/>
        <w:rPr>
          <w:rFonts w:ascii="Calibri" w:hAnsi="Calibri" w:cs="Calibri"/>
        </w:rPr>
      </w:pPr>
      <w:r w:rsidRPr="000F3D33">
        <w:rPr>
          <w:rFonts w:ascii="Calibri" w:hAnsi="Calibri" w:cs="Calibri"/>
        </w:rPr>
        <w:t>El Parlamentario Foral: Juan Luis Sánchez de Muniáin Lacasia</w:t>
      </w:r>
    </w:p>
    <w:sectPr w:rsidR="000F3D33" w:rsidRPr="000F3D3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34460"/>
    <w:multiLevelType w:val="hybridMultilevel"/>
    <w:tmpl w:val="D438E5D8"/>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7778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33"/>
    <w:rsid w:val="000370A0"/>
    <w:rsid w:val="000820DB"/>
    <w:rsid w:val="000A3E45"/>
    <w:rsid w:val="000B399C"/>
    <w:rsid w:val="000F3D33"/>
    <w:rsid w:val="00102BA2"/>
    <w:rsid w:val="001E34F2"/>
    <w:rsid w:val="00242C60"/>
    <w:rsid w:val="00254402"/>
    <w:rsid w:val="002E551E"/>
    <w:rsid w:val="00337EB8"/>
    <w:rsid w:val="0035620E"/>
    <w:rsid w:val="003C1B1F"/>
    <w:rsid w:val="00472AAF"/>
    <w:rsid w:val="00523BC1"/>
    <w:rsid w:val="00551EA9"/>
    <w:rsid w:val="00597020"/>
    <w:rsid w:val="0059779A"/>
    <w:rsid w:val="005F7941"/>
    <w:rsid w:val="00603382"/>
    <w:rsid w:val="0061120D"/>
    <w:rsid w:val="006C1E3E"/>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C4644"/>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102E"/>
  <w15:chartTrackingRefBased/>
  <w15:docId w15:val="{0272A71B-F529-44A4-B2B4-6BD477A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3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3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3D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3D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3D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3D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3D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3D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3D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3D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3D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3D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3D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3D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3D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3D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3D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3D33"/>
    <w:rPr>
      <w:rFonts w:eastAsiaTheme="majorEastAsia" w:cstheme="majorBidi"/>
      <w:color w:val="272727" w:themeColor="text1" w:themeTint="D8"/>
    </w:rPr>
  </w:style>
  <w:style w:type="paragraph" w:styleId="Ttulo">
    <w:name w:val="Title"/>
    <w:basedOn w:val="Normal"/>
    <w:next w:val="Normal"/>
    <w:link w:val="TtuloCar"/>
    <w:uiPriority w:val="10"/>
    <w:qFormat/>
    <w:rsid w:val="000F3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3D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3D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3D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3D33"/>
    <w:pPr>
      <w:spacing w:before="160"/>
      <w:jc w:val="center"/>
    </w:pPr>
    <w:rPr>
      <w:i/>
      <w:iCs/>
      <w:color w:val="404040" w:themeColor="text1" w:themeTint="BF"/>
    </w:rPr>
  </w:style>
  <w:style w:type="character" w:customStyle="1" w:styleId="CitaCar">
    <w:name w:val="Cita Car"/>
    <w:basedOn w:val="Fuentedeprrafopredeter"/>
    <w:link w:val="Cita"/>
    <w:uiPriority w:val="29"/>
    <w:rsid w:val="000F3D33"/>
    <w:rPr>
      <w:i/>
      <w:iCs/>
      <w:color w:val="404040" w:themeColor="text1" w:themeTint="BF"/>
    </w:rPr>
  </w:style>
  <w:style w:type="paragraph" w:styleId="Prrafodelista">
    <w:name w:val="List Paragraph"/>
    <w:basedOn w:val="Normal"/>
    <w:uiPriority w:val="34"/>
    <w:qFormat/>
    <w:rsid w:val="000F3D33"/>
    <w:pPr>
      <w:ind w:left="720"/>
      <w:contextualSpacing/>
    </w:pPr>
  </w:style>
  <w:style w:type="character" w:styleId="nfasisintenso">
    <w:name w:val="Intense Emphasis"/>
    <w:basedOn w:val="Fuentedeprrafopredeter"/>
    <w:uiPriority w:val="21"/>
    <w:qFormat/>
    <w:rsid w:val="000F3D33"/>
    <w:rPr>
      <w:i/>
      <w:iCs/>
      <w:color w:val="0F4761" w:themeColor="accent1" w:themeShade="BF"/>
    </w:rPr>
  </w:style>
  <w:style w:type="paragraph" w:styleId="Citadestacada">
    <w:name w:val="Intense Quote"/>
    <w:basedOn w:val="Normal"/>
    <w:next w:val="Normal"/>
    <w:link w:val="CitadestacadaCar"/>
    <w:uiPriority w:val="30"/>
    <w:qFormat/>
    <w:rsid w:val="000F3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3D33"/>
    <w:rPr>
      <w:i/>
      <w:iCs/>
      <w:color w:val="0F4761" w:themeColor="accent1" w:themeShade="BF"/>
    </w:rPr>
  </w:style>
  <w:style w:type="character" w:styleId="Referenciaintensa">
    <w:name w:val="Intense Reference"/>
    <w:basedOn w:val="Fuentedeprrafopredeter"/>
    <w:uiPriority w:val="32"/>
    <w:qFormat/>
    <w:rsid w:val="000F3D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744</Characters>
  <Application>Microsoft Office Word</Application>
  <DocSecurity>0</DocSecurity>
  <Lines>6</Lines>
  <Paragraphs>1</Paragraphs>
  <ScaleCrop>false</ScaleCrop>
  <Company>HP Inc.</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6</cp:revision>
  <dcterms:created xsi:type="dcterms:W3CDTF">2025-05-20T06:45:00Z</dcterms:created>
  <dcterms:modified xsi:type="dcterms:W3CDTF">2025-05-29T09:29:00Z</dcterms:modified>
</cp:coreProperties>
</file>