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E079" w14:textId="77777777" w:rsidR="0041673B" w:rsidRPr="0041673B" w:rsidRDefault="0041673B" w:rsidP="0041673B">
      <w:pPr>
        <w:jc w:val="both"/>
        <w:rPr>
          <w:rFonts w:ascii="Calibri" w:hAnsi="Calibri" w:cs="Calibri"/>
        </w:rPr>
      </w:pPr>
      <w:r w:rsidRPr="0041673B">
        <w:rPr>
          <w:rFonts w:ascii="Calibri" w:hAnsi="Calibri" w:cs="Calibri"/>
        </w:rPr>
        <w:t xml:space="preserve">Doña María Teresa </w:t>
      </w:r>
      <w:proofErr w:type="spellStart"/>
      <w:r w:rsidRPr="0041673B">
        <w:rPr>
          <w:rFonts w:ascii="Calibri" w:hAnsi="Calibri" w:cs="Calibri"/>
        </w:rPr>
        <w:t>Nosti</w:t>
      </w:r>
      <w:proofErr w:type="spellEnd"/>
      <w:r w:rsidRPr="0041673B">
        <w:rPr>
          <w:rFonts w:ascii="Calibri" w:hAnsi="Calibri" w:cs="Calibri"/>
        </w:rPr>
        <w:t xml:space="preserve"> Izquierdo, miembro de las Cortes de Navarra, parlamentaria foral, al amparo de lo dispuesto en el Reglamento de la Cámara, realiza las siguientes preguntas escritas dirigidas al Consejero de Educación del Gobierno de Navarra, para su respuesta por escrito:</w:t>
      </w:r>
    </w:p>
    <w:p w14:paraId="276E331E" w14:textId="77777777" w:rsidR="0041673B" w:rsidRPr="0041673B" w:rsidRDefault="0041673B" w:rsidP="0041673B">
      <w:pPr>
        <w:jc w:val="both"/>
        <w:rPr>
          <w:rFonts w:ascii="Calibri" w:hAnsi="Calibri" w:cs="Calibri"/>
        </w:rPr>
      </w:pPr>
      <w:r w:rsidRPr="0041673B">
        <w:rPr>
          <w:rFonts w:ascii="Calibri" w:hAnsi="Calibri" w:cs="Calibri"/>
        </w:rPr>
        <w:t>El programa Skolae, implantado por el Departamento de Educación, introduce contenidos sobre identidad sexual, afectividad y sexualidad desde edades muy tempranas, incluso en la etapa de Educación Infantil. Sin embargo, la composición del equipo redactor del programa ha generado preocupación por su marcado perfil ideológico y la aparente ausencia de especialistas en salud y desarrollo infantil.</w:t>
      </w:r>
    </w:p>
    <w:p w14:paraId="394F002A" w14:textId="77777777" w:rsidR="0041673B" w:rsidRPr="0041673B" w:rsidRDefault="0041673B" w:rsidP="0041673B">
      <w:pPr>
        <w:jc w:val="both"/>
        <w:rPr>
          <w:rFonts w:ascii="Calibri" w:hAnsi="Calibri" w:cs="Calibri"/>
        </w:rPr>
      </w:pPr>
      <w:r w:rsidRPr="0041673B">
        <w:rPr>
          <w:rFonts w:ascii="Calibri" w:hAnsi="Calibri" w:cs="Calibri"/>
        </w:rPr>
        <w:t>Por ello, se formulan las siguientes preguntas:</w:t>
      </w:r>
    </w:p>
    <w:p w14:paraId="78B3DD3D" w14:textId="77777777" w:rsidR="0041673B" w:rsidRPr="0041673B" w:rsidRDefault="0041673B" w:rsidP="0041673B">
      <w:pPr>
        <w:pStyle w:val="Prrafodelista"/>
        <w:numPr>
          <w:ilvl w:val="0"/>
          <w:numId w:val="1"/>
        </w:numPr>
        <w:jc w:val="both"/>
        <w:rPr>
          <w:rFonts w:ascii="Calibri" w:hAnsi="Calibri" w:cs="Calibri"/>
        </w:rPr>
      </w:pPr>
      <w:r w:rsidRPr="0041673B">
        <w:rPr>
          <w:rFonts w:ascii="Calibri" w:hAnsi="Calibri" w:cs="Calibri"/>
        </w:rPr>
        <w:t>¿Puede detallar el consejero qué profesionales concretos participaron en la elaboración del programa Skolae y cuál es su titulación o especialización?</w:t>
      </w:r>
    </w:p>
    <w:p w14:paraId="1D5C2068" w14:textId="77777777" w:rsidR="0041673B" w:rsidRPr="0041673B" w:rsidRDefault="0041673B" w:rsidP="0041673B">
      <w:pPr>
        <w:pStyle w:val="Prrafodelista"/>
        <w:numPr>
          <w:ilvl w:val="0"/>
          <w:numId w:val="1"/>
        </w:numPr>
        <w:jc w:val="both"/>
        <w:rPr>
          <w:rFonts w:ascii="Calibri" w:hAnsi="Calibri" w:cs="Calibri"/>
        </w:rPr>
      </w:pPr>
      <w:r w:rsidRPr="0041673B">
        <w:rPr>
          <w:rFonts w:ascii="Calibri" w:hAnsi="Calibri" w:cs="Calibri"/>
        </w:rPr>
        <w:t>¿Participó en la redacción del programa algún pediatra, psicólogo infantil, psiquiatra infantil o experto en neurodesarrollo infantil?</w:t>
      </w:r>
    </w:p>
    <w:p w14:paraId="6302201E" w14:textId="77777777" w:rsidR="0041673B" w:rsidRPr="0041673B" w:rsidRDefault="0041673B" w:rsidP="0041673B">
      <w:pPr>
        <w:pStyle w:val="Prrafodelista"/>
        <w:numPr>
          <w:ilvl w:val="0"/>
          <w:numId w:val="1"/>
        </w:numPr>
        <w:jc w:val="both"/>
        <w:rPr>
          <w:rFonts w:ascii="Calibri" w:hAnsi="Calibri" w:cs="Calibri"/>
        </w:rPr>
      </w:pPr>
      <w:r w:rsidRPr="0041673B">
        <w:rPr>
          <w:rFonts w:ascii="Calibri" w:hAnsi="Calibri" w:cs="Calibri"/>
        </w:rPr>
        <w:t>¿Considera el consejero científicamente adecuado introducir contenidos sobre identidad sexual y educación afectivo-sexual a niños de 3 a 6 años sin el respaldo de profesionales sanitarios especializados en infancia?</w:t>
      </w:r>
    </w:p>
    <w:p w14:paraId="60A512FE" w14:textId="64DD4D71" w:rsidR="0041673B" w:rsidRPr="0041673B" w:rsidRDefault="0041673B" w:rsidP="0041673B">
      <w:pPr>
        <w:pStyle w:val="Prrafodelista"/>
        <w:numPr>
          <w:ilvl w:val="0"/>
          <w:numId w:val="1"/>
        </w:numPr>
        <w:jc w:val="both"/>
        <w:rPr>
          <w:rFonts w:ascii="Calibri" w:hAnsi="Calibri" w:cs="Calibri"/>
        </w:rPr>
      </w:pPr>
      <w:r w:rsidRPr="0041673B">
        <w:rPr>
          <w:rFonts w:ascii="Calibri" w:hAnsi="Calibri" w:cs="Calibri"/>
        </w:rPr>
        <w:t>¿Qué mecanismos ha previsto el Departamento de Educación para garantizar que el contenido de Skolae no vulnere el derecho de los padres –reconocido en el artículo 27.3 de la Constitución Española– a que sus hijos reciban una formación moral conforme a sus propias convicciones?</w:t>
      </w:r>
    </w:p>
    <w:p w14:paraId="3A9B7DEA" w14:textId="77777777" w:rsidR="0041673B" w:rsidRPr="0041673B" w:rsidRDefault="0041673B" w:rsidP="0041673B">
      <w:pPr>
        <w:pStyle w:val="Prrafodelista"/>
        <w:jc w:val="both"/>
        <w:rPr>
          <w:rFonts w:ascii="Calibri" w:hAnsi="Calibri" w:cs="Calibri"/>
        </w:rPr>
      </w:pPr>
    </w:p>
    <w:p w14:paraId="76233678" w14:textId="37D67D8E" w:rsidR="0041673B" w:rsidRPr="0041673B" w:rsidRDefault="0041673B" w:rsidP="0041673B">
      <w:pPr>
        <w:pStyle w:val="Prrafodelista"/>
        <w:jc w:val="both"/>
        <w:rPr>
          <w:rFonts w:ascii="Calibri" w:hAnsi="Calibri" w:cs="Calibri"/>
        </w:rPr>
      </w:pPr>
      <w:r w:rsidRPr="0041673B">
        <w:rPr>
          <w:rFonts w:ascii="Calibri" w:hAnsi="Calibri" w:cs="Calibri"/>
        </w:rPr>
        <w:t>Pamplona, 18 de mayo de 2025</w:t>
      </w:r>
    </w:p>
    <w:p w14:paraId="278AA1B8" w14:textId="63CF79AE" w:rsidR="0041673B" w:rsidRPr="0041673B" w:rsidRDefault="0041673B" w:rsidP="0041673B">
      <w:pPr>
        <w:pStyle w:val="Prrafodelista"/>
        <w:jc w:val="both"/>
        <w:rPr>
          <w:rFonts w:ascii="Calibri" w:hAnsi="Calibri" w:cs="Calibri"/>
        </w:rPr>
      </w:pPr>
      <w:r w:rsidRPr="0041673B">
        <w:rPr>
          <w:rFonts w:ascii="Calibri" w:hAnsi="Calibri" w:cs="Calibri"/>
        </w:rPr>
        <w:t>La Parlamentaria Foral: María Teresa Nosti Izquierdo</w:t>
      </w:r>
    </w:p>
    <w:sectPr w:rsidR="0041673B" w:rsidRPr="0041673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3E8A"/>
    <w:multiLevelType w:val="hybridMultilevel"/>
    <w:tmpl w:val="7D7A47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55931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3B"/>
    <w:rsid w:val="000370A0"/>
    <w:rsid w:val="000820DB"/>
    <w:rsid w:val="000A3E45"/>
    <w:rsid w:val="000B399C"/>
    <w:rsid w:val="000E7CA1"/>
    <w:rsid w:val="00102BA2"/>
    <w:rsid w:val="001E34F2"/>
    <w:rsid w:val="00242C60"/>
    <w:rsid w:val="002E551E"/>
    <w:rsid w:val="0030604A"/>
    <w:rsid w:val="00337EB8"/>
    <w:rsid w:val="0035620E"/>
    <w:rsid w:val="003C1B1F"/>
    <w:rsid w:val="0041673B"/>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A5D19"/>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66C0B"/>
  <w15:chartTrackingRefBased/>
  <w15:docId w15:val="{4A895A2B-3B1E-41EC-967F-3675E03A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6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6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67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67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67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67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67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67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67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67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67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67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67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67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67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67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67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673B"/>
    <w:rPr>
      <w:rFonts w:eastAsiaTheme="majorEastAsia" w:cstheme="majorBidi"/>
      <w:color w:val="272727" w:themeColor="text1" w:themeTint="D8"/>
    </w:rPr>
  </w:style>
  <w:style w:type="paragraph" w:styleId="Ttulo">
    <w:name w:val="Title"/>
    <w:basedOn w:val="Normal"/>
    <w:next w:val="Normal"/>
    <w:link w:val="TtuloCar"/>
    <w:uiPriority w:val="10"/>
    <w:qFormat/>
    <w:rsid w:val="00416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67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67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67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673B"/>
    <w:pPr>
      <w:spacing w:before="160"/>
      <w:jc w:val="center"/>
    </w:pPr>
    <w:rPr>
      <w:i/>
      <w:iCs/>
      <w:color w:val="404040" w:themeColor="text1" w:themeTint="BF"/>
    </w:rPr>
  </w:style>
  <w:style w:type="character" w:customStyle="1" w:styleId="CitaCar">
    <w:name w:val="Cita Car"/>
    <w:basedOn w:val="Fuentedeprrafopredeter"/>
    <w:link w:val="Cita"/>
    <w:uiPriority w:val="29"/>
    <w:rsid w:val="0041673B"/>
    <w:rPr>
      <w:i/>
      <w:iCs/>
      <w:color w:val="404040" w:themeColor="text1" w:themeTint="BF"/>
    </w:rPr>
  </w:style>
  <w:style w:type="paragraph" w:styleId="Prrafodelista">
    <w:name w:val="List Paragraph"/>
    <w:basedOn w:val="Normal"/>
    <w:uiPriority w:val="34"/>
    <w:qFormat/>
    <w:rsid w:val="0041673B"/>
    <w:pPr>
      <w:ind w:left="720"/>
      <w:contextualSpacing/>
    </w:pPr>
  </w:style>
  <w:style w:type="character" w:styleId="nfasisintenso">
    <w:name w:val="Intense Emphasis"/>
    <w:basedOn w:val="Fuentedeprrafopredeter"/>
    <w:uiPriority w:val="21"/>
    <w:qFormat/>
    <w:rsid w:val="0041673B"/>
    <w:rPr>
      <w:i/>
      <w:iCs/>
      <w:color w:val="0F4761" w:themeColor="accent1" w:themeShade="BF"/>
    </w:rPr>
  </w:style>
  <w:style w:type="paragraph" w:styleId="Citadestacada">
    <w:name w:val="Intense Quote"/>
    <w:basedOn w:val="Normal"/>
    <w:next w:val="Normal"/>
    <w:link w:val="CitadestacadaCar"/>
    <w:uiPriority w:val="30"/>
    <w:qFormat/>
    <w:rsid w:val="00416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673B"/>
    <w:rPr>
      <w:i/>
      <w:iCs/>
      <w:color w:val="0F4761" w:themeColor="accent1" w:themeShade="BF"/>
    </w:rPr>
  </w:style>
  <w:style w:type="character" w:styleId="Referenciaintensa">
    <w:name w:val="Intense Reference"/>
    <w:basedOn w:val="Fuentedeprrafopredeter"/>
    <w:uiPriority w:val="32"/>
    <w:qFormat/>
    <w:rsid w:val="00416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1345</Characters>
  <Application>Microsoft Office Word</Application>
  <DocSecurity>0</DocSecurity>
  <Lines>11</Lines>
  <Paragraphs>3</Paragraphs>
  <ScaleCrop>false</ScaleCrop>
  <Company>HP Inc.</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2025-05-20T06:47:00Z</dcterms:created>
  <dcterms:modified xsi:type="dcterms:W3CDTF">2025-05-29T09:29:00Z</dcterms:modified>
</cp:coreProperties>
</file>