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6E7EB" w14:textId="77777777" w:rsidR="003A6DFD" w:rsidRPr="003A6DFD" w:rsidRDefault="003A6DFD" w:rsidP="003A6DFD">
      <w:pPr>
        <w:jc w:val="both"/>
        <w:rPr>
          <w:rFonts w:ascii="Calibri" w:hAnsi="Calibri" w:cs="Calibri"/>
        </w:rPr>
      </w:pPr>
      <w:r w:rsidRPr="003A6DFD">
        <w:rPr>
          <w:rFonts w:ascii="Calibri" w:hAnsi="Calibri" w:cs="Calibri"/>
        </w:rPr>
        <w:t>Doña María Teresa Nosti Izquierdo, miembro de las Cortes de Navarra, parlamentaria foral, al amparo de lo dispuesto en el Reglamento de la Cámara, realiza las siguientes preguntas escritas dirigidas a la consejera de Vivienda, Juventud y Políticas Migratorias del Gobierno de Navarra, para su respuesta por escrito:</w:t>
      </w:r>
    </w:p>
    <w:p w14:paraId="7BC8EB7F" w14:textId="77777777" w:rsidR="003A6DFD" w:rsidRPr="003A6DFD" w:rsidRDefault="003A6DFD" w:rsidP="003A6DFD">
      <w:pPr>
        <w:jc w:val="both"/>
        <w:rPr>
          <w:rFonts w:ascii="Calibri" w:hAnsi="Calibri" w:cs="Calibri"/>
        </w:rPr>
      </w:pPr>
      <w:r w:rsidRPr="003A6DFD">
        <w:rPr>
          <w:rFonts w:ascii="Calibri" w:hAnsi="Calibri" w:cs="Calibri"/>
        </w:rPr>
        <w:t>El programa de subvención a la compra de vivienda usada en municipios de menos de 5.000 habitantes puede suponer una herramienta de fijación de población joven en el medio rural, siempre que esté acompañado de condiciones sociales y económicas que lo hagan viable.</w:t>
      </w:r>
    </w:p>
    <w:p w14:paraId="282CA12E" w14:textId="77777777" w:rsidR="003A6DFD" w:rsidRPr="003A6DFD" w:rsidRDefault="003A6DFD" w:rsidP="003A6DFD">
      <w:pPr>
        <w:jc w:val="both"/>
        <w:rPr>
          <w:rFonts w:ascii="Calibri" w:hAnsi="Calibri" w:cs="Calibri"/>
        </w:rPr>
      </w:pPr>
      <w:r w:rsidRPr="003A6DFD">
        <w:rPr>
          <w:rFonts w:ascii="Calibri" w:hAnsi="Calibri" w:cs="Calibri"/>
        </w:rPr>
        <w:t>Por ello, se formulan las siguientes preguntas:</w:t>
      </w:r>
    </w:p>
    <w:p w14:paraId="5F16B928" w14:textId="77777777" w:rsidR="003A6DFD" w:rsidRPr="003A6DFD" w:rsidRDefault="003A6DFD" w:rsidP="003A6DFD">
      <w:pPr>
        <w:jc w:val="both"/>
        <w:rPr>
          <w:rFonts w:ascii="Calibri" w:hAnsi="Calibri" w:cs="Calibri"/>
        </w:rPr>
      </w:pPr>
      <w:r w:rsidRPr="003A6DFD">
        <w:rPr>
          <w:rFonts w:ascii="Calibri" w:hAnsi="Calibri" w:cs="Calibri"/>
        </w:rPr>
        <w:t>1. ¿Cuántos jóvenes menores de 35 años han accedido a la subvención para la compra de vivienda usada en municipios de menos de 5.000 habitantes desde la entrada en vigor de dicha ayuda, y qué valoración hace el Gobierno de su efectividad real?</w:t>
      </w:r>
    </w:p>
    <w:p w14:paraId="6E1EFC46" w14:textId="77777777" w:rsidR="003A6DFD" w:rsidRPr="003A6DFD" w:rsidRDefault="003A6DFD" w:rsidP="003A6DFD">
      <w:pPr>
        <w:jc w:val="both"/>
        <w:rPr>
          <w:rFonts w:ascii="Calibri" w:hAnsi="Calibri" w:cs="Calibri"/>
        </w:rPr>
      </w:pPr>
      <w:r w:rsidRPr="003A6DFD">
        <w:rPr>
          <w:rFonts w:ascii="Calibri" w:hAnsi="Calibri" w:cs="Calibri"/>
        </w:rPr>
        <w:t>2. ¿Qué medidas complementarias prevé el Gobierno de Navarra para garantizar que las personas jóvenes que accedan a la compra de vivienda en zonas rurales cuenten con condiciones adecuadas de conectividad, transporte público y oportunidades laborales?</w:t>
      </w:r>
    </w:p>
    <w:p w14:paraId="42832635" w14:textId="35C0ED89" w:rsidR="003A6DFD" w:rsidRPr="003A6DFD" w:rsidRDefault="003A6DFD" w:rsidP="003A6DFD">
      <w:pPr>
        <w:jc w:val="both"/>
        <w:rPr>
          <w:rFonts w:ascii="Calibri" w:hAnsi="Calibri" w:cs="Calibri"/>
        </w:rPr>
      </w:pPr>
      <w:r w:rsidRPr="003A6DFD">
        <w:rPr>
          <w:rFonts w:ascii="Calibri" w:hAnsi="Calibri" w:cs="Calibri"/>
        </w:rPr>
        <w:t>Pamplona, 21 de mayo de 2025</w:t>
      </w:r>
    </w:p>
    <w:p w14:paraId="5F3A9A12" w14:textId="6435CEDC" w:rsidR="003A6DFD" w:rsidRPr="003A6DFD" w:rsidRDefault="003A6DFD" w:rsidP="003A6DFD">
      <w:pPr>
        <w:jc w:val="both"/>
        <w:rPr>
          <w:rFonts w:ascii="Calibri" w:hAnsi="Calibri" w:cs="Calibri"/>
        </w:rPr>
      </w:pPr>
      <w:r w:rsidRPr="003A6DFD">
        <w:rPr>
          <w:rFonts w:ascii="Calibri" w:hAnsi="Calibri" w:cs="Calibri"/>
        </w:rPr>
        <w:t>La Parlamentaria Foral: María Teresa Nosti Izquierdo</w:t>
      </w:r>
    </w:p>
    <w:sectPr w:rsidR="003A6DFD" w:rsidRPr="003A6DFD"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FD"/>
    <w:rsid w:val="000370A0"/>
    <w:rsid w:val="000820DB"/>
    <w:rsid w:val="000A3E45"/>
    <w:rsid w:val="000B399C"/>
    <w:rsid w:val="00102BA2"/>
    <w:rsid w:val="001913D4"/>
    <w:rsid w:val="001E34F2"/>
    <w:rsid w:val="00242C60"/>
    <w:rsid w:val="002E551E"/>
    <w:rsid w:val="00337EB8"/>
    <w:rsid w:val="0035620E"/>
    <w:rsid w:val="003A6DFD"/>
    <w:rsid w:val="003C1B1F"/>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63A04"/>
    <w:rsid w:val="00CA4E85"/>
    <w:rsid w:val="00D210C7"/>
    <w:rsid w:val="00D241A8"/>
    <w:rsid w:val="00E06058"/>
    <w:rsid w:val="00E10D20"/>
    <w:rsid w:val="00E870EE"/>
    <w:rsid w:val="00ED5FE9"/>
    <w:rsid w:val="00F02C3D"/>
    <w:rsid w:val="00F92C42"/>
    <w:rsid w:val="00FE108F"/>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A86C2"/>
  <w15:chartTrackingRefBased/>
  <w15:docId w15:val="{3EEA119F-A2B2-435C-A765-A351737F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A6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A6D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A6DF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A6DF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A6DF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A6DF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A6DF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A6DF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A6DF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6DF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A6DF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A6DF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A6DF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A6DF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A6D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A6D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A6D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A6DFD"/>
    <w:rPr>
      <w:rFonts w:eastAsiaTheme="majorEastAsia" w:cstheme="majorBidi"/>
      <w:color w:val="272727" w:themeColor="text1" w:themeTint="D8"/>
    </w:rPr>
  </w:style>
  <w:style w:type="paragraph" w:styleId="Ttulo">
    <w:name w:val="Title"/>
    <w:basedOn w:val="Normal"/>
    <w:next w:val="Normal"/>
    <w:link w:val="TtuloCar"/>
    <w:uiPriority w:val="10"/>
    <w:qFormat/>
    <w:rsid w:val="003A6D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A6D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A6DF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A6D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A6DFD"/>
    <w:pPr>
      <w:spacing w:before="160"/>
      <w:jc w:val="center"/>
    </w:pPr>
    <w:rPr>
      <w:i/>
      <w:iCs/>
      <w:color w:val="404040" w:themeColor="text1" w:themeTint="BF"/>
    </w:rPr>
  </w:style>
  <w:style w:type="character" w:customStyle="1" w:styleId="CitaCar">
    <w:name w:val="Cita Car"/>
    <w:basedOn w:val="Fuentedeprrafopredeter"/>
    <w:link w:val="Cita"/>
    <w:uiPriority w:val="29"/>
    <w:rsid w:val="003A6DFD"/>
    <w:rPr>
      <w:i/>
      <w:iCs/>
      <w:color w:val="404040" w:themeColor="text1" w:themeTint="BF"/>
    </w:rPr>
  </w:style>
  <w:style w:type="paragraph" w:styleId="Prrafodelista">
    <w:name w:val="List Paragraph"/>
    <w:basedOn w:val="Normal"/>
    <w:uiPriority w:val="34"/>
    <w:qFormat/>
    <w:rsid w:val="003A6DFD"/>
    <w:pPr>
      <w:ind w:left="720"/>
      <w:contextualSpacing/>
    </w:pPr>
  </w:style>
  <w:style w:type="character" w:styleId="nfasisintenso">
    <w:name w:val="Intense Emphasis"/>
    <w:basedOn w:val="Fuentedeprrafopredeter"/>
    <w:uiPriority w:val="21"/>
    <w:qFormat/>
    <w:rsid w:val="003A6DFD"/>
    <w:rPr>
      <w:i/>
      <w:iCs/>
      <w:color w:val="0F4761" w:themeColor="accent1" w:themeShade="BF"/>
    </w:rPr>
  </w:style>
  <w:style w:type="paragraph" w:styleId="Citadestacada">
    <w:name w:val="Intense Quote"/>
    <w:basedOn w:val="Normal"/>
    <w:next w:val="Normal"/>
    <w:link w:val="CitadestacadaCar"/>
    <w:uiPriority w:val="30"/>
    <w:qFormat/>
    <w:rsid w:val="003A6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A6DFD"/>
    <w:rPr>
      <w:i/>
      <w:iCs/>
      <w:color w:val="0F4761" w:themeColor="accent1" w:themeShade="BF"/>
    </w:rPr>
  </w:style>
  <w:style w:type="character" w:styleId="Referenciaintensa">
    <w:name w:val="Intense Reference"/>
    <w:basedOn w:val="Fuentedeprrafopredeter"/>
    <w:uiPriority w:val="32"/>
    <w:qFormat/>
    <w:rsid w:val="003A6D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1022</Characters>
  <Application>Microsoft Office Word</Application>
  <DocSecurity>0</DocSecurity>
  <Lines>8</Lines>
  <Paragraphs>2</Paragraphs>
  <ScaleCrop>false</ScaleCrop>
  <Company>HP Inc.</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2025-05-22T10:32:00Z</dcterms:created>
  <dcterms:modified xsi:type="dcterms:W3CDTF">2025-05-29T09:30:00Z</dcterms:modified>
</cp:coreProperties>
</file>