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7394" w14:textId="00FB59CB" w:rsidR="00B065BA" w:rsidRPr="00214287" w:rsidRDefault="00214287" w:rsidP="00214287">
      <w:pPr>
        <w:jc w:val="both"/>
        <w:rPr>
          <w:rFonts w:ascii="Calibri" w:hAnsi="Calibri" w:cs="Calibri"/>
        </w:rPr>
      </w:pPr>
      <w:r w:rsidRPr="00214287">
        <w:rPr>
          <w:rFonts w:ascii="Calibri" w:hAnsi="Calibri" w:cs="Calibri"/>
        </w:rPr>
        <w:t>25PES-216</w:t>
      </w:r>
    </w:p>
    <w:p w14:paraId="79ED9083" w14:textId="77777777" w:rsidR="00214287" w:rsidRPr="00214287" w:rsidRDefault="00214287" w:rsidP="00214287">
      <w:pPr>
        <w:jc w:val="both"/>
        <w:rPr>
          <w:rFonts w:ascii="Calibri" w:hAnsi="Calibri" w:cs="Calibri"/>
        </w:rPr>
      </w:pPr>
      <w:r w:rsidRPr="00214287">
        <w:rPr>
          <w:rFonts w:ascii="Calibri" w:hAnsi="Calibri" w:cs="Calibri"/>
        </w:rPr>
        <w:t>Don Javier García Jiménez, miembro de las Cortes de Navarra, y portavoz del Grupo Parlamentario Partido Popular de Navarra (PPN) y al amparo de lo dispuesto en el Reglamento de la Cámara, presenta la siguiente pregunta escrita dirigida al Gobierno de Navarra:</w:t>
      </w:r>
    </w:p>
    <w:p w14:paraId="521494FD" w14:textId="77777777" w:rsidR="00214287" w:rsidRDefault="00214287" w:rsidP="00214287">
      <w:pPr>
        <w:jc w:val="both"/>
        <w:rPr>
          <w:rFonts w:ascii="Calibri" w:hAnsi="Calibri" w:cs="Calibri"/>
        </w:rPr>
      </w:pPr>
      <w:r w:rsidRPr="00214287">
        <w:rPr>
          <w:rFonts w:ascii="Calibri" w:hAnsi="Calibri" w:cs="Calibri"/>
        </w:rPr>
        <w:t>¿Algún miembro del gobierno ha mantenido una reunión, o encuentro con el señor Joseba Antxon Alonso Egurrola? En caso de haberse producido, fecha, lugar y asistentes.</w:t>
      </w:r>
    </w:p>
    <w:p w14:paraId="0FBD3D0C" w14:textId="19E06F25" w:rsidR="00214287" w:rsidRPr="00214287" w:rsidRDefault="00214287" w:rsidP="00214287">
      <w:pPr>
        <w:jc w:val="both"/>
        <w:rPr>
          <w:rFonts w:ascii="Calibri" w:hAnsi="Calibri" w:cs="Calibri"/>
        </w:rPr>
      </w:pPr>
      <w:r w:rsidRPr="00214287">
        <w:rPr>
          <w:rFonts w:ascii="Calibri" w:hAnsi="Calibri" w:cs="Calibri"/>
        </w:rPr>
        <w:t>Pamplona, a 26 de mayo de 2025</w:t>
      </w:r>
    </w:p>
    <w:p w14:paraId="1BAFB42B" w14:textId="37ED4C95" w:rsidR="00214287" w:rsidRPr="00214287" w:rsidRDefault="00214287" w:rsidP="00214287">
      <w:pPr>
        <w:jc w:val="both"/>
        <w:rPr>
          <w:rFonts w:ascii="Calibri" w:hAnsi="Calibri" w:cs="Calibri"/>
        </w:rPr>
      </w:pPr>
      <w:r w:rsidRPr="00214287">
        <w:rPr>
          <w:rFonts w:ascii="Calibri" w:hAnsi="Calibri" w:cs="Calibri"/>
        </w:rPr>
        <w:t xml:space="preserve">El Parlamentario Foral: </w:t>
      </w:r>
      <w:r w:rsidRPr="00214287">
        <w:rPr>
          <w:rFonts w:ascii="Calibri" w:hAnsi="Calibri" w:cs="Calibri"/>
        </w:rPr>
        <w:t>Javier García Jiménez</w:t>
      </w:r>
    </w:p>
    <w:sectPr w:rsidR="00214287" w:rsidRPr="0021428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87"/>
    <w:rsid w:val="000370A0"/>
    <w:rsid w:val="000820DB"/>
    <w:rsid w:val="000A3E45"/>
    <w:rsid w:val="000B399C"/>
    <w:rsid w:val="00102BA2"/>
    <w:rsid w:val="001E34F2"/>
    <w:rsid w:val="00214287"/>
    <w:rsid w:val="00242C60"/>
    <w:rsid w:val="002E551E"/>
    <w:rsid w:val="00337EB8"/>
    <w:rsid w:val="0035620E"/>
    <w:rsid w:val="003C1B1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C29D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99F4"/>
  <w15:chartTrackingRefBased/>
  <w15:docId w15:val="{07A0172E-E25B-429F-8648-8D14FB5B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4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2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2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2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2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2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2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4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2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2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2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2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>HP Inc.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2025-05-30T07:57:00Z</dcterms:created>
  <dcterms:modified xsi:type="dcterms:W3CDTF">2025-05-30T07:58:00Z</dcterms:modified>
</cp:coreProperties>
</file>