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5BDC" w14:textId="3459325E" w:rsidR="00B065BA" w:rsidRPr="003236BA" w:rsidRDefault="003236BA" w:rsidP="003236BA">
      <w:pPr>
        <w:jc w:val="both"/>
        <w:rPr>
          <w:rFonts w:ascii="Calibri" w:hAnsi="Calibri" w:cs="Calibri"/>
        </w:rPr>
      </w:pPr>
      <w:r>
        <w:rPr>
          <w:rFonts w:ascii="Calibri" w:hAnsi="Calibri"/>
        </w:rPr>
        <w:t xml:space="preserve">25PES-220</w:t>
      </w:r>
    </w:p>
    <w:p w14:paraId="6F4AC03A" w14:textId="77777777" w:rsidR="003236BA" w:rsidRPr="003236BA" w:rsidRDefault="003236BA" w:rsidP="003236BA">
      <w:pPr>
        <w:jc w:val="both"/>
        <w:rPr>
          <w:rFonts w:ascii="Calibri" w:hAnsi="Calibri" w:cs="Calibri"/>
        </w:rPr>
      </w:pPr>
      <w:r>
        <w:rPr>
          <w:rFonts w:ascii="Calibri" w:hAnsi="Calibri"/>
        </w:rPr>
        <w:t xml:space="preserve">Nafarroako Gorteetako kide den eta Unión del Pueblo Navarro (UPN) talde parlamentarioari atxikita dagoen Isabel Olave Ballarena andreak, Parlamentuko Erregelamenduan ezarritakoaren babesean, honako galdera hau aurkezten du, Nafarroako Gobernuak idatziz erantzun dezan:</w:t>
      </w:r>
    </w:p>
    <w:p w14:paraId="3320DE40" w14:textId="77777777" w:rsidR="003236BA" w:rsidRPr="003236BA" w:rsidRDefault="003236BA" w:rsidP="003236BA">
      <w:pPr>
        <w:jc w:val="both"/>
        <w:rPr>
          <w:rFonts w:ascii="Calibri" w:hAnsi="Calibri" w:cs="Calibri"/>
        </w:rPr>
      </w:pPr>
      <w:r>
        <w:rPr>
          <w:rFonts w:ascii="Calibri" w:hAnsi="Calibri"/>
        </w:rPr>
        <w:t xml:space="preserve">Zein izan da Ikus-entzunezko Ekintzailetza eta Berrikuntzako Unibertsitate Adituko Ikastaroak Nafarroari eragin dion gastuaren itzulera? Izan ere, Mondragon Unibertsitatearekiko hitzarmenaren baitan egindako ikastaro horretan Nafarroako 5 ikaslek bakarrik parte hartu dute.</w:t>
      </w:r>
    </w:p>
    <w:p w14:paraId="7F439AD5" w14:textId="77777777" w:rsidR="003236BA" w:rsidRPr="003236BA" w:rsidRDefault="003236BA" w:rsidP="003236BA">
      <w:pPr>
        <w:jc w:val="both"/>
        <w:rPr>
          <w:rFonts w:ascii="Calibri" w:hAnsi="Calibri" w:cs="Calibri"/>
        </w:rPr>
      </w:pPr>
      <w:r>
        <w:rPr>
          <w:rFonts w:ascii="Calibri" w:hAnsi="Calibri"/>
        </w:rPr>
        <w:t xml:space="preserve">Iruñean, 2025eko maiatzaren 27an</w:t>
      </w:r>
    </w:p>
    <w:p w14:paraId="3106C305" w14:textId="3F84E05E" w:rsidR="003236BA" w:rsidRPr="003236BA" w:rsidRDefault="003236BA" w:rsidP="003236BA">
      <w:pPr>
        <w:jc w:val="both"/>
        <w:rPr>
          <w:rFonts w:ascii="Calibri" w:hAnsi="Calibri" w:cs="Calibri"/>
        </w:rPr>
      </w:pPr>
      <w:r>
        <w:rPr>
          <w:rFonts w:ascii="Calibri" w:hAnsi="Calibri"/>
        </w:rPr>
        <w:t xml:space="preserve">Foru parlamentaria: Isabel Olave Ballarena</w:t>
      </w:r>
    </w:p>
    <w:sectPr w:rsidR="003236BA" w:rsidRPr="003236B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BA"/>
    <w:rsid w:val="000370A0"/>
    <w:rsid w:val="000820DB"/>
    <w:rsid w:val="000A3E45"/>
    <w:rsid w:val="000B399C"/>
    <w:rsid w:val="00102BA2"/>
    <w:rsid w:val="001E34F2"/>
    <w:rsid w:val="00242C60"/>
    <w:rsid w:val="002E551E"/>
    <w:rsid w:val="003236BA"/>
    <w:rsid w:val="00337EB8"/>
    <w:rsid w:val="0035620E"/>
    <w:rsid w:val="003C1B1F"/>
    <w:rsid w:val="004300BA"/>
    <w:rsid w:val="00464004"/>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A9F5"/>
  <w15:chartTrackingRefBased/>
  <w15:docId w15:val="{8184AF2B-1036-48BB-BF68-7CACE2D4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3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3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36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36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36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36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36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36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36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6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36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36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36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36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36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36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36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36BA"/>
    <w:rPr>
      <w:rFonts w:eastAsiaTheme="majorEastAsia" w:cstheme="majorBidi"/>
      <w:color w:val="272727" w:themeColor="text1" w:themeTint="D8"/>
    </w:rPr>
  </w:style>
  <w:style w:type="paragraph" w:styleId="Ttulo">
    <w:name w:val="Title"/>
    <w:basedOn w:val="Normal"/>
    <w:next w:val="Normal"/>
    <w:link w:val="TtuloCar"/>
    <w:uiPriority w:val="10"/>
    <w:qFormat/>
    <w:rsid w:val="00323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36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36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36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36BA"/>
    <w:pPr>
      <w:spacing w:before="160"/>
      <w:jc w:val="center"/>
    </w:pPr>
    <w:rPr>
      <w:i/>
      <w:iCs/>
      <w:color w:val="404040" w:themeColor="text1" w:themeTint="BF"/>
    </w:rPr>
  </w:style>
  <w:style w:type="character" w:customStyle="1" w:styleId="CitaCar">
    <w:name w:val="Cita Car"/>
    <w:basedOn w:val="Fuentedeprrafopredeter"/>
    <w:link w:val="Cita"/>
    <w:uiPriority w:val="29"/>
    <w:rsid w:val="003236BA"/>
    <w:rPr>
      <w:i/>
      <w:iCs/>
      <w:color w:val="404040" w:themeColor="text1" w:themeTint="BF"/>
    </w:rPr>
  </w:style>
  <w:style w:type="paragraph" w:styleId="Prrafodelista">
    <w:name w:val="List Paragraph"/>
    <w:basedOn w:val="Normal"/>
    <w:uiPriority w:val="34"/>
    <w:qFormat/>
    <w:rsid w:val="003236BA"/>
    <w:pPr>
      <w:ind w:left="720"/>
      <w:contextualSpacing/>
    </w:pPr>
  </w:style>
  <w:style w:type="character" w:styleId="nfasisintenso">
    <w:name w:val="Intense Emphasis"/>
    <w:basedOn w:val="Fuentedeprrafopredeter"/>
    <w:uiPriority w:val="21"/>
    <w:qFormat/>
    <w:rsid w:val="003236BA"/>
    <w:rPr>
      <w:i/>
      <w:iCs/>
      <w:color w:val="0F4761" w:themeColor="accent1" w:themeShade="BF"/>
    </w:rPr>
  </w:style>
  <w:style w:type="paragraph" w:styleId="Citadestacada">
    <w:name w:val="Intense Quote"/>
    <w:basedOn w:val="Normal"/>
    <w:next w:val="Normal"/>
    <w:link w:val="CitadestacadaCar"/>
    <w:uiPriority w:val="30"/>
    <w:qFormat/>
    <w:rsid w:val="0032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36BA"/>
    <w:rPr>
      <w:i/>
      <w:iCs/>
      <w:color w:val="0F4761" w:themeColor="accent1" w:themeShade="BF"/>
    </w:rPr>
  </w:style>
  <w:style w:type="character" w:styleId="Referenciaintensa">
    <w:name w:val="Intense Reference"/>
    <w:basedOn w:val="Fuentedeprrafopredeter"/>
    <w:uiPriority w:val="32"/>
    <w:qFormat/>
    <w:rsid w:val="00323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489</Characters>
  <Application>Microsoft Office Word</Application>
  <DocSecurity>0</DocSecurity>
  <Lines>4</Lines>
  <Paragraphs>1</Paragraphs>
  <ScaleCrop>false</ScaleCrop>
  <Company>HP Inc.</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2025-05-30T08:11:00Z</dcterms:created>
  <dcterms:modified xsi:type="dcterms:W3CDTF">2025-05-30T08:12:00Z</dcterms:modified>
</cp:coreProperties>
</file>