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3A58F" w14:textId="7881C273" w:rsidR="00F3251A" w:rsidRDefault="00F3251A" w:rsidP="00D66A4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25PES-245</w:t>
      </w:r>
    </w:p>
    <w:p w14:paraId="6D89E3F0" w14:textId="7EA266EE" w:rsidR="0071372C" w:rsidRPr="00D66A4A" w:rsidRDefault="00F3251A" w:rsidP="00D66A4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Doña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Cristina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López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Mañero,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miembro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Cortes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Navarra,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adscrita al Grupo Parlamentario Unión del Pueblo Navarro (UPN), al amparo de lo dispuesto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Reglamento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Cámara,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realiza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siguiente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pregunta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escrita al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Gobierno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Navarra:</w:t>
      </w:r>
    </w:p>
    <w:p w14:paraId="6747F3AA" w14:textId="77777777" w:rsidR="0071372C" w:rsidRPr="00D66A4A" w:rsidRDefault="00F3251A" w:rsidP="00D66A4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 pasado 10 de abril realicé al Gobierno las siguientes preguntas escritas:</w:t>
      </w:r>
    </w:p>
    <w:p w14:paraId="4E5BB57F" w14:textId="77777777" w:rsidR="0071372C" w:rsidRPr="00D66A4A" w:rsidRDefault="00F3251A" w:rsidP="00D66A4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“¿Cómo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ha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calculado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Navarra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coste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del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crédito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estudios de grado universitarios y de másteres, habilitantes y no, en los últimos 8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años?</w:t>
      </w:r>
    </w:p>
    <w:p w14:paraId="2F4EA2D4" w14:textId="77777777" w:rsidR="0071372C" w:rsidRPr="00D66A4A" w:rsidRDefault="00F3251A" w:rsidP="00D66A4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¿Cómo se ha calculado su evolución en ese mismo periodo?</w:t>
      </w:r>
    </w:p>
    <w:p w14:paraId="76C962BF" w14:textId="77777777" w:rsidR="0071372C" w:rsidRPr="00D66A4A" w:rsidRDefault="00F3251A" w:rsidP="00D66A4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¿De qué manera se decide qué cuantía se le repercute al estudiante?”.</w:t>
      </w:r>
    </w:p>
    <w:p w14:paraId="221B23EF" w14:textId="77777777" w:rsidR="0071372C" w:rsidRPr="00D66A4A" w:rsidRDefault="00F3251A" w:rsidP="00D66A4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 13 de mayo el Gobierno me contestó:</w:t>
      </w:r>
    </w:p>
    <w:p w14:paraId="1FF0E28E" w14:textId="77777777" w:rsidR="0071372C" w:rsidRPr="00D66A4A" w:rsidRDefault="00F3251A" w:rsidP="00D66A4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“Para la elaboración de la Orden Foral por la que se fijan los precios públicos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por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presentación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servicios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académicos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demás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derechos conducentes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obtención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títulos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oficiales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Universidad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Pública de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Navarra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(UPNA),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elaborado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por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Gobierno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Navarra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anualmente, se sigue el procedimiento establecido hace más de 10 años. En él la Universidad Pública de Navarra, propone al Departamento una propuesta de precios en base a los criterios establecidos por la Conferencia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General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Política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Universitaria.</w:t>
      </w:r>
    </w:p>
    <w:p w14:paraId="0E98AAF7" w14:textId="77777777" w:rsidR="0071372C" w:rsidRPr="00D66A4A" w:rsidRDefault="00F3251A" w:rsidP="00D66A4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Desde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Gobierno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Navarra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trabajamos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junto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UPNA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aceptamos esa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propuesta”.</w:t>
      </w:r>
    </w:p>
    <w:p w14:paraId="4133010B" w14:textId="2D71EBB4" w:rsidR="0071372C" w:rsidRPr="00D66A4A" w:rsidRDefault="00F3251A" w:rsidP="00D66A4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 la vista de esa respuesta, esta parlamentaria se dirigió al Rector de la UPNA y le solicitó:</w:t>
      </w:r>
    </w:p>
    <w:p w14:paraId="5CBBCFCC" w14:textId="77777777" w:rsidR="0071372C" w:rsidRPr="00D66A4A" w:rsidRDefault="00F3251A" w:rsidP="00D66A4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Criterios establecidos por la Conferencia General de Política Universitaria y seguidos por Navarra para fijar el coste del crédito universitario en los estudios de grado universitarios, habilitantes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no,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aplicados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los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últimos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8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años.</w:t>
      </w:r>
    </w:p>
    <w:p w14:paraId="2C1FA5EB" w14:textId="77777777" w:rsidR="0071372C" w:rsidRPr="00D66A4A" w:rsidRDefault="00F3251A" w:rsidP="00D66A4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Criterios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para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fijar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evolución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anual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del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mencionado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coste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 el punto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anterior.</w:t>
      </w:r>
    </w:p>
    <w:p w14:paraId="552CF5EC" w14:textId="77777777" w:rsidR="0071372C" w:rsidRPr="00D66A4A" w:rsidRDefault="00F3251A" w:rsidP="00D66A4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Criterios por los que se fija qué cuantía del coste se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repercute al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estudiante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matrícula.</w:t>
      </w:r>
    </w:p>
    <w:p w14:paraId="7FFB5133" w14:textId="77777777" w:rsidR="0071372C" w:rsidRPr="00D66A4A" w:rsidRDefault="00F3251A" w:rsidP="00D66A4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 Rector me respondió el pasado 4 de junio lo siguiente:</w:t>
      </w:r>
    </w:p>
    <w:p w14:paraId="78ACDE44" w14:textId="77777777" w:rsidR="0071372C" w:rsidRPr="00D66A4A" w:rsidRDefault="00F3251A" w:rsidP="00D66A4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“1. Criterios establecidos por la Conferencia General de Política Universitaria y seguidos por Navarra para fijar el coste del crédito universitario en los estudios de grado universitarios, habilitantes y no, aplicados en los últimos 8 años.</w:t>
      </w:r>
    </w:p>
    <w:p w14:paraId="63C70656" w14:textId="77777777" w:rsidR="0071372C" w:rsidRPr="00D66A4A" w:rsidRDefault="00F3251A" w:rsidP="00D66A4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Conferencia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General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Política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Universitaria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Conferencia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(CGPU) es el órgano de concertación, coordinación y cooperación de la política general universitaria, sin perjuicio de las funciones atribuidas a los órganos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coordinación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universitaria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Comunidades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Autónomas,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 tiene por finalidad asegurar la necesaria coherencia, coordinación y colaboración entre la Administración General del Estado y la de las Comunidades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Autónomas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materia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política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universitaria.</w:t>
      </w:r>
    </w:p>
    <w:p w14:paraId="09065554" w14:textId="77777777" w:rsidR="0071372C" w:rsidRPr="00D66A4A" w:rsidRDefault="00F3251A" w:rsidP="00D66A4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lastRenderedPageBreak/>
        <w:t>La Conferencia está constituida por la titular del Ministerio de Ciencia, Innovación y Universidades que la presidirá, por los responsables de la enseñanza universitaria en los Consejos de Gobierno de las Comunidades Autónomas y por cinco miembros designados por la presidencia de la Conferencia. De esto se puede deducir que la Universidad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Pública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Navarra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no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miembro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CGPU,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proofErr w:type="gramStart"/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proofErr w:type="gramEnd"/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por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lo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tanto, no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define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los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criterios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aplicar.</w:t>
      </w:r>
    </w:p>
    <w:p w14:paraId="766A34EF" w14:textId="782A8838" w:rsidR="0071372C" w:rsidRPr="00D66A4A" w:rsidRDefault="00F3251A" w:rsidP="00D66A4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Criterios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para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fijar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evolución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anual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del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mencionado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coste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punto anterior.</w:t>
      </w:r>
    </w:p>
    <w:p w14:paraId="637DA896" w14:textId="77777777" w:rsidR="0071372C" w:rsidRPr="00D66A4A" w:rsidRDefault="00F3251A" w:rsidP="00D66A4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Tal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como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ha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respondido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pregunta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anterior,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Universidad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Pública de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Navarra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no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miembro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CGPU,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por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lo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tanto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aplica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los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criterios establecidos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por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CGPU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trasladados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por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Gobierno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Navarra.</w:t>
      </w:r>
    </w:p>
    <w:p w14:paraId="73C11063" w14:textId="77777777" w:rsidR="0071372C" w:rsidRPr="00D66A4A" w:rsidRDefault="00F3251A" w:rsidP="00D66A4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Criterios por los que se fija qué cuantía del coste se repercute al estudiante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matrícula.</w:t>
      </w:r>
    </w:p>
    <w:p w14:paraId="166A597D" w14:textId="77777777" w:rsidR="0071372C" w:rsidRPr="00D66A4A" w:rsidRDefault="00F3251A" w:rsidP="00D66A4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Según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Artículo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57.4.b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Ley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Orgánica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del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Sistema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Universitario,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que indica lo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siguiente….</w:t>
      </w:r>
    </w:p>
    <w:p w14:paraId="24C3A5E5" w14:textId="77777777" w:rsidR="0071372C" w:rsidRPr="00D66A4A" w:rsidRDefault="00F3251A" w:rsidP="00D66A4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Los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ingresos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por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los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precios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públicos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por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servicios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académicos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demás derechos que legalmente se establezcan. En el caso de estudios conducentes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obtención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títulos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universitarios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carácter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oficial,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los precios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públicos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derechos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serán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fijados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por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Comunidad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Autónoma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o Administración correspondiente, dentro de un marco general de contención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o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reducción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progresiva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los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precios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públicos.</w:t>
      </w:r>
    </w:p>
    <w:p w14:paraId="64D7F263" w14:textId="77777777" w:rsidR="0071372C" w:rsidRPr="00D66A4A" w:rsidRDefault="00F3251A" w:rsidP="00D66A4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 Universidad Pública de Navarra no tiene competencias para fijar criterios que determinen el coste de la matrícula de su estudiantado”.</w:t>
      </w:r>
    </w:p>
    <w:p w14:paraId="2BB968FE" w14:textId="77777777" w:rsidR="0071372C" w:rsidRPr="00D66A4A" w:rsidRDefault="00F3251A" w:rsidP="00D66A4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 la vista de todas las respuestas del Rector de la UPNA, realizo las siguientes preguntas al Gobierno de Navarra:</w:t>
      </w:r>
    </w:p>
    <w:p w14:paraId="59A11477" w14:textId="77777777" w:rsidR="0071372C" w:rsidRPr="00D66A4A" w:rsidRDefault="00F3251A" w:rsidP="00D66A4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¿Quién y cómo calcula en Navarra el coste del crédito en estudios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grado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universitarios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másteres,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habilitantes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 no?</w:t>
      </w:r>
    </w:p>
    <w:p w14:paraId="139AFADE" w14:textId="77777777" w:rsidR="0071372C" w:rsidRPr="00D66A4A" w:rsidRDefault="00F3251A" w:rsidP="00D66A4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¿Quién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cómo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ha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calculado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su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evolución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los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últimos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8 años?</w:t>
      </w:r>
    </w:p>
    <w:p w14:paraId="3B96D4C4" w14:textId="77777777" w:rsidR="0071372C" w:rsidRPr="00D66A4A" w:rsidRDefault="00F3251A" w:rsidP="00D66A4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Si la UPNA no tienen competencias para fijar los criterios que determinan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coste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matrícula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su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estudiantado,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¿quién la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tiene?</w:t>
      </w:r>
    </w:p>
    <w:p w14:paraId="246D2CEF" w14:textId="77777777" w:rsidR="0071372C" w:rsidRPr="00D66A4A" w:rsidRDefault="00F3251A" w:rsidP="00D66A4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caso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que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competencia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pregunta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anterior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sea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del Gobierno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Navarra,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¿cómo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se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fijan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dichos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criterios?</w:t>
      </w:r>
    </w:p>
    <w:p w14:paraId="6EDDB157" w14:textId="77777777" w:rsidR="0071372C" w:rsidRPr="00D66A4A" w:rsidRDefault="00F3251A" w:rsidP="00D66A4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Pamplona, a 5 de junio de 2025</w:t>
      </w:r>
    </w:p>
    <w:p w14:paraId="0D1F74EE" w14:textId="354D0087" w:rsidR="0071372C" w:rsidRPr="00D66A4A" w:rsidRDefault="00EC6273" w:rsidP="00EC6273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La Parlamentaria Foral: </w:t>
      </w:r>
      <w:r w:rsidR="00F3251A" w:rsidRPr="00D66A4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Cristina López Mañero</w:t>
      </w:r>
    </w:p>
    <w:sectPr w:rsidR="0071372C" w:rsidRPr="00D66A4A" w:rsidSect="00D66A4A">
      <w:pgSz w:w="11900" w:h="16840"/>
      <w:pgMar w:top="1418" w:right="1268" w:bottom="156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E0AF9"/>
    <w:multiLevelType w:val="hybridMultilevel"/>
    <w:tmpl w:val="4CA8256C"/>
    <w:lvl w:ilvl="0" w:tplc="E20222DC">
      <w:start w:val="2"/>
      <w:numFmt w:val="lowerLetter"/>
      <w:lvlText w:val="%1)"/>
      <w:lvlJc w:val="left"/>
      <w:pPr>
        <w:ind w:left="2715" w:hanging="228"/>
        <w:jc w:val="left"/>
      </w:pPr>
      <w:rPr>
        <w:rFonts w:ascii="Arial" w:eastAsia="Arial" w:hAnsi="Arial" w:cs="Arial" w:hint="default"/>
        <w:w w:val="102"/>
        <w:sz w:val="20"/>
        <w:szCs w:val="20"/>
      </w:rPr>
    </w:lvl>
    <w:lvl w:ilvl="1" w:tplc="DB4E009A">
      <w:numFmt w:val="bullet"/>
      <w:lvlText w:val="-"/>
      <w:lvlJc w:val="left"/>
      <w:pPr>
        <w:ind w:left="3630" w:hanging="309"/>
      </w:pPr>
      <w:rPr>
        <w:rFonts w:ascii="Arial" w:eastAsia="Arial" w:hAnsi="Arial" w:cs="Arial" w:hint="default"/>
        <w:w w:val="102"/>
        <w:sz w:val="20"/>
        <w:szCs w:val="20"/>
      </w:rPr>
    </w:lvl>
    <w:lvl w:ilvl="2" w:tplc="536CBC14">
      <w:numFmt w:val="bullet"/>
      <w:lvlText w:val="•"/>
      <w:lvlJc w:val="left"/>
      <w:pPr>
        <w:ind w:left="4515" w:hanging="309"/>
      </w:pPr>
      <w:rPr>
        <w:rFonts w:hint="default"/>
      </w:rPr>
    </w:lvl>
    <w:lvl w:ilvl="3" w:tplc="C2269DB0">
      <w:numFmt w:val="bullet"/>
      <w:lvlText w:val="•"/>
      <w:lvlJc w:val="left"/>
      <w:pPr>
        <w:ind w:left="5391" w:hanging="309"/>
      </w:pPr>
      <w:rPr>
        <w:rFonts w:hint="default"/>
      </w:rPr>
    </w:lvl>
    <w:lvl w:ilvl="4" w:tplc="1716013E">
      <w:numFmt w:val="bullet"/>
      <w:lvlText w:val="•"/>
      <w:lvlJc w:val="left"/>
      <w:pPr>
        <w:ind w:left="6266" w:hanging="309"/>
      </w:pPr>
      <w:rPr>
        <w:rFonts w:hint="default"/>
      </w:rPr>
    </w:lvl>
    <w:lvl w:ilvl="5" w:tplc="E98EABF0">
      <w:numFmt w:val="bullet"/>
      <w:lvlText w:val="•"/>
      <w:lvlJc w:val="left"/>
      <w:pPr>
        <w:ind w:left="7142" w:hanging="309"/>
      </w:pPr>
      <w:rPr>
        <w:rFonts w:hint="default"/>
      </w:rPr>
    </w:lvl>
    <w:lvl w:ilvl="6" w:tplc="807EC3D2">
      <w:numFmt w:val="bullet"/>
      <w:lvlText w:val="•"/>
      <w:lvlJc w:val="left"/>
      <w:pPr>
        <w:ind w:left="8017" w:hanging="309"/>
      </w:pPr>
      <w:rPr>
        <w:rFonts w:hint="default"/>
      </w:rPr>
    </w:lvl>
    <w:lvl w:ilvl="7" w:tplc="C0BA4352">
      <w:numFmt w:val="bullet"/>
      <w:lvlText w:val="•"/>
      <w:lvlJc w:val="left"/>
      <w:pPr>
        <w:ind w:left="8893" w:hanging="309"/>
      </w:pPr>
      <w:rPr>
        <w:rFonts w:hint="default"/>
      </w:rPr>
    </w:lvl>
    <w:lvl w:ilvl="8" w:tplc="33DAA5D8">
      <w:numFmt w:val="bullet"/>
      <w:lvlText w:val="•"/>
      <w:lvlJc w:val="left"/>
      <w:pPr>
        <w:ind w:left="9768" w:hanging="309"/>
      </w:pPr>
      <w:rPr>
        <w:rFonts w:hint="default"/>
      </w:rPr>
    </w:lvl>
  </w:abstractNum>
  <w:abstractNum w:abstractNumId="1" w15:restartNumberingAfterBreak="0">
    <w:nsid w:val="44040DC5"/>
    <w:multiLevelType w:val="hybridMultilevel"/>
    <w:tmpl w:val="CA7A3466"/>
    <w:lvl w:ilvl="0" w:tplc="8A7C2706">
      <w:numFmt w:val="bullet"/>
      <w:lvlText w:val="-"/>
      <w:lvlJc w:val="left"/>
      <w:pPr>
        <w:ind w:left="3630" w:hanging="309"/>
      </w:pPr>
      <w:rPr>
        <w:rFonts w:ascii="Arial" w:eastAsia="Arial" w:hAnsi="Arial" w:cs="Arial" w:hint="default"/>
        <w:w w:val="102"/>
        <w:sz w:val="20"/>
        <w:szCs w:val="20"/>
      </w:rPr>
    </w:lvl>
    <w:lvl w:ilvl="1" w:tplc="95F2F4C2">
      <w:numFmt w:val="bullet"/>
      <w:lvlText w:val="•"/>
      <w:lvlJc w:val="left"/>
      <w:pPr>
        <w:ind w:left="4428" w:hanging="309"/>
      </w:pPr>
      <w:rPr>
        <w:rFonts w:hint="default"/>
      </w:rPr>
    </w:lvl>
    <w:lvl w:ilvl="2" w:tplc="6CDC8DFE">
      <w:numFmt w:val="bullet"/>
      <w:lvlText w:val="•"/>
      <w:lvlJc w:val="left"/>
      <w:pPr>
        <w:ind w:left="5216" w:hanging="309"/>
      </w:pPr>
      <w:rPr>
        <w:rFonts w:hint="default"/>
      </w:rPr>
    </w:lvl>
    <w:lvl w:ilvl="3" w:tplc="BF78163C">
      <w:numFmt w:val="bullet"/>
      <w:lvlText w:val="•"/>
      <w:lvlJc w:val="left"/>
      <w:pPr>
        <w:ind w:left="6004" w:hanging="309"/>
      </w:pPr>
      <w:rPr>
        <w:rFonts w:hint="default"/>
      </w:rPr>
    </w:lvl>
    <w:lvl w:ilvl="4" w:tplc="45B49BB2">
      <w:numFmt w:val="bullet"/>
      <w:lvlText w:val="•"/>
      <w:lvlJc w:val="left"/>
      <w:pPr>
        <w:ind w:left="6792" w:hanging="309"/>
      </w:pPr>
      <w:rPr>
        <w:rFonts w:hint="default"/>
      </w:rPr>
    </w:lvl>
    <w:lvl w:ilvl="5" w:tplc="A7C00218">
      <w:numFmt w:val="bullet"/>
      <w:lvlText w:val="•"/>
      <w:lvlJc w:val="left"/>
      <w:pPr>
        <w:ind w:left="7580" w:hanging="309"/>
      </w:pPr>
      <w:rPr>
        <w:rFonts w:hint="default"/>
      </w:rPr>
    </w:lvl>
    <w:lvl w:ilvl="6" w:tplc="BED43A8C">
      <w:numFmt w:val="bullet"/>
      <w:lvlText w:val="•"/>
      <w:lvlJc w:val="left"/>
      <w:pPr>
        <w:ind w:left="8368" w:hanging="309"/>
      </w:pPr>
      <w:rPr>
        <w:rFonts w:hint="default"/>
      </w:rPr>
    </w:lvl>
    <w:lvl w:ilvl="7" w:tplc="60E6E924">
      <w:numFmt w:val="bullet"/>
      <w:lvlText w:val="•"/>
      <w:lvlJc w:val="left"/>
      <w:pPr>
        <w:ind w:left="9156" w:hanging="309"/>
      </w:pPr>
      <w:rPr>
        <w:rFonts w:hint="default"/>
      </w:rPr>
    </w:lvl>
    <w:lvl w:ilvl="8" w:tplc="90049570">
      <w:numFmt w:val="bullet"/>
      <w:lvlText w:val="•"/>
      <w:lvlJc w:val="left"/>
      <w:pPr>
        <w:ind w:left="9944" w:hanging="309"/>
      </w:pPr>
      <w:rPr>
        <w:rFonts w:hint="default"/>
      </w:rPr>
    </w:lvl>
  </w:abstractNum>
  <w:abstractNum w:abstractNumId="2" w15:restartNumberingAfterBreak="0">
    <w:nsid w:val="59AB4C82"/>
    <w:multiLevelType w:val="hybridMultilevel"/>
    <w:tmpl w:val="DA265C8E"/>
    <w:lvl w:ilvl="0" w:tplc="445E2538">
      <w:start w:val="2"/>
      <w:numFmt w:val="decimal"/>
      <w:lvlText w:val="%1."/>
      <w:lvlJc w:val="left"/>
      <w:pPr>
        <w:ind w:left="2715" w:hanging="230"/>
        <w:jc w:val="left"/>
      </w:pPr>
      <w:rPr>
        <w:rFonts w:ascii="Arial" w:eastAsia="Arial" w:hAnsi="Arial" w:cs="Arial" w:hint="default"/>
        <w:i/>
        <w:w w:val="102"/>
        <w:sz w:val="20"/>
        <w:szCs w:val="20"/>
      </w:rPr>
    </w:lvl>
    <w:lvl w:ilvl="1" w:tplc="3D94E8F0">
      <w:numFmt w:val="bullet"/>
      <w:lvlText w:val="•"/>
      <w:lvlJc w:val="left"/>
      <w:pPr>
        <w:ind w:left="3600" w:hanging="230"/>
      </w:pPr>
      <w:rPr>
        <w:rFonts w:hint="default"/>
      </w:rPr>
    </w:lvl>
    <w:lvl w:ilvl="2" w:tplc="C81C980C">
      <w:numFmt w:val="bullet"/>
      <w:lvlText w:val="•"/>
      <w:lvlJc w:val="left"/>
      <w:pPr>
        <w:ind w:left="4480" w:hanging="230"/>
      </w:pPr>
      <w:rPr>
        <w:rFonts w:hint="default"/>
      </w:rPr>
    </w:lvl>
    <w:lvl w:ilvl="3" w:tplc="9CD88004">
      <w:numFmt w:val="bullet"/>
      <w:lvlText w:val="•"/>
      <w:lvlJc w:val="left"/>
      <w:pPr>
        <w:ind w:left="5360" w:hanging="230"/>
      </w:pPr>
      <w:rPr>
        <w:rFonts w:hint="default"/>
      </w:rPr>
    </w:lvl>
    <w:lvl w:ilvl="4" w:tplc="90E2911A">
      <w:numFmt w:val="bullet"/>
      <w:lvlText w:val="•"/>
      <w:lvlJc w:val="left"/>
      <w:pPr>
        <w:ind w:left="6240" w:hanging="230"/>
      </w:pPr>
      <w:rPr>
        <w:rFonts w:hint="default"/>
      </w:rPr>
    </w:lvl>
    <w:lvl w:ilvl="5" w:tplc="FEA0CAB4">
      <w:numFmt w:val="bullet"/>
      <w:lvlText w:val="•"/>
      <w:lvlJc w:val="left"/>
      <w:pPr>
        <w:ind w:left="7120" w:hanging="230"/>
      </w:pPr>
      <w:rPr>
        <w:rFonts w:hint="default"/>
      </w:rPr>
    </w:lvl>
    <w:lvl w:ilvl="6" w:tplc="DE0ACB42">
      <w:numFmt w:val="bullet"/>
      <w:lvlText w:val="•"/>
      <w:lvlJc w:val="left"/>
      <w:pPr>
        <w:ind w:left="8000" w:hanging="230"/>
      </w:pPr>
      <w:rPr>
        <w:rFonts w:hint="default"/>
      </w:rPr>
    </w:lvl>
    <w:lvl w:ilvl="7" w:tplc="29C61A9A">
      <w:numFmt w:val="bullet"/>
      <w:lvlText w:val="•"/>
      <w:lvlJc w:val="left"/>
      <w:pPr>
        <w:ind w:left="8880" w:hanging="230"/>
      </w:pPr>
      <w:rPr>
        <w:rFonts w:hint="default"/>
      </w:rPr>
    </w:lvl>
    <w:lvl w:ilvl="8" w:tplc="032E64E2">
      <w:numFmt w:val="bullet"/>
      <w:lvlText w:val="•"/>
      <w:lvlJc w:val="left"/>
      <w:pPr>
        <w:ind w:left="9760" w:hanging="230"/>
      </w:pPr>
      <w:rPr>
        <w:rFonts w:hint="default"/>
      </w:rPr>
    </w:lvl>
  </w:abstractNum>
  <w:num w:numId="1" w16cid:durableId="1972901676">
    <w:abstractNumId w:val="0"/>
  </w:num>
  <w:num w:numId="2" w16cid:durableId="2102754263">
    <w:abstractNumId w:val="2"/>
  </w:num>
  <w:num w:numId="3" w16cid:durableId="71439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72C"/>
    <w:rsid w:val="002D3242"/>
    <w:rsid w:val="0071372C"/>
    <w:rsid w:val="00727D6C"/>
    <w:rsid w:val="00D66A4A"/>
    <w:rsid w:val="00EC6273"/>
    <w:rsid w:val="00F3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02CE7"/>
  <w15:docId w15:val="{EDC6E2DA-497D-43D5-98EE-E77CFA2D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3630" w:right="2131" w:hanging="30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714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5</cp:revision>
  <dcterms:created xsi:type="dcterms:W3CDTF">2025-06-05T15:17:00Z</dcterms:created>
  <dcterms:modified xsi:type="dcterms:W3CDTF">2025-06-05T13:21:00Z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LastSaved">
    <vt:filetime>2025-06-05T00:00:00Z</vt:filetime>
  </property>
</Properties>
</file>