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F2ECD" w14:textId="77777777" w:rsidR="007E5688" w:rsidRDefault="007D4E5D" w:rsidP="000762E9">
      <w:pPr>
        <w:pStyle w:val="Textoindependiente"/>
        <w:spacing w:before="90" w:after="120" w:line="242" w:lineRule="auto"/>
        <w:ind w:left="851" w:right="1260"/>
        <w:jc w:val="both"/>
        <w:rPr>
          <w:rFonts w:asciiTheme="minorHAnsi" w:hAnsiTheme="minorHAnsi"/>
          <w:sz w:val="22"/>
        </w:rPr>
      </w:pPr>
      <w:r>
        <w:rPr>
          <w:rFonts w:asciiTheme="minorHAnsi" w:hAnsiTheme="minorHAnsi"/>
          <w:sz w:val="22"/>
        </w:rPr>
        <w:t>UPN talde parlamentariori atxikitako foru parlamentari Marta Álvarez Alonso andreak 11-25/PES-00140 informazio-eskaera egin zuen, idatziz erantzun zekion. Bada, Nafarroako Gobernuko Industriako eta Enpresen Trantsizio Ekologiko eta Digitalerako Departamentuko kontseilaria naizen aldetik, honakoa jakinarazten dut egindako galderei erantzunez:</w:t>
      </w:r>
    </w:p>
    <w:p w14:paraId="7F7559AC" w14:textId="0A618D97" w:rsidR="004A2157" w:rsidRPr="007D4E5D" w:rsidRDefault="007D4E5D" w:rsidP="000762E9">
      <w:pPr>
        <w:pStyle w:val="Textoindependiente"/>
        <w:spacing w:before="90" w:after="120" w:line="242" w:lineRule="auto"/>
        <w:ind w:left="851" w:right="1260"/>
        <w:jc w:val="both"/>
        <w:rPr>
          <w:rFonts w:asciiTheme="minorHAnsi" w:hAnsiTheme="minorHAnsi" w:cstheme="minorHAnsi"/>
          <w:sz w:val="22"/>
          <w:szCs w:val="22"/>
        </w:rPr>
      </w:pPr>
      <w:r>
        <w:rPr>
          <w:rFonts w:asciiTheme="minorHAnsi" w:hAnsiTheme="minorHAnsi"/>
          <w:b/>
          <w:bCs/>
          <w:sz w:val="22"/>
        </w:rPr>
        <w:t xml:space="preserve">Horrek esan nahi al du ez dela akordio hori hartzeko inolako txosten tekniko edo juridikorik egin </w:t>
      </w:r>
      <w:proofErr w:type="spellStart"/>
      <w:r w:rsidR="007E5688">
        <w:rPr>
          <w:rFonts w:asciiTheme="minorHAnsi" w:hAnsiTheme="minorHAnsi"/>
          <w:b/>
          <w:bCs/>
          <w:sz w:val="22"/>
        </w:rPr>
        <w:t>Sodenan</w:t>
      </w:r>
      <w:proofErr w:type="spellEnd"/>
      <w:r>
        <w:rPr>
          <w:rFonts w:asciiTheme="minorHAnsi" w:hAnsiTheme="minorHAnsi"/>
          <w:b/>
          <w:bCs/>
          <w:sz w:val="22"/>
          <w:u w:val="single"/>
        </w:rPr>
        <w:t xml:space="preserve">? Erabakia </w:t>
      </w:r>
      <w:proofErr w:type="spellStart"/>
      <w:r w:rsidR="007E5688">
        <w:rPr>
          <w:rFonts w:asciiTheme="minorHAnsi" w:hAnsiTheme="minorHAnsi"/>
          <w:b/>
          <w:bCs/>
          <w:sz w:val="22"/>
          <w:u w:val="single"/>
        </w:rPr>
        <w:t>Sodenaren</w:t>
      </w:r>
      <w:proofErr w:type="spellEnd"/>
      <w:r w:rsidR="007E5688">
        <w:rPr>
          <w:rFonts w:asciiTheme="minorHAnsi" w:hAnsiTheme="minorHAnsi"/>
          <w:b/>
          <w:bCs/>
          <w:sz w:val="22"/>
          <w:u w:val="single"/>
        </w:rPr>
        <w:t xml:space="preserve"> </w:t>
      </w:r>
      <w:r>
        <w:rPr>
          <w:rFonts w:asciiTheme="minorHAnsi" w:hAnsiTheme="minorHAnsi"/>
          <w:b/>
          <w:bCs/>
          <w:sz w:val="22"/>
          <w:u w:val="single"/>
        </w:rPr>
        <w:t>Kontseiluan hartu al da? Aho batez hartu al da erabakia, ala aurkako botorik edo abstentziorik egon al da?</w:t>
      </w:r>
    </w:p>
    <w:p w14:paraId="54EF327A" w14:textId="0553176D" w:rsidR="004A2157" w:rsidRPr="007D4E5D" w:rsidRDefault="007D4E5D" w:rsidP="000762E9">
      <w:pPr>
        <w:pStyle w:val="Textoindependiente"/>
        <w:spacing w:after="120" w:line="244" w:lineRule="auto"/>
        <w:ind w:left="851" w:right="1260"/>
        <w:jc w:val="both"/>
        <w:rPr>
          <w:rFonts w:asciiTheme="minorHAnsi" w:hAnsiTheme="minorHAnsi" w:cstheme="minorHAnsi"/>
          <w:sz w:val="22"/>
          <w:szCs w:val="22"/>
        </w:rPr>
      </w:pPr>
      <w:proofErr w:type="spellStart"/>
      <w:r>
        <w:rPr>
          <w:rFonts w:asciiTheme="minorHAnsi" w:hAnsiTheme="minorHAnsi"/>
          <w:sz w:val="22"/>
        </w:rPr>
        <w:t>Sodenako</w:t>
      </w:r>
      <w:proofErr w:type="spellEnd"/>
      <w:r>
        <w:rPr>
          <w:rFonts w:asciiTheme="minorHAnsi" w:hAnsiTheme="minorHAnsi"/>
          <w:sz w:val="22"/>
        </w:rPr>
        <w:t xml:space="preserve"> administrazio-kontseiluan </w:t>
      </w:r>
      <w:r w:rsidR="007E5688">
        <w:rPr>
          <w:rFonts w:asciiTheme="minorHAnsi" w:hAnsiTheme="minorHAnsi"/>
          <w:sz w:val="22"/>
        </w:rPr>
        <w:t xml:space="preserve">ez </w:t>
      </w:r>
      <w:r>
        <w:rPr>
          <w:rFonts w:asciiTheme="minorHAnsi" w:hAnsiTheme="minorHAnsi"/>
          <w:sz w:val="22"/>
        </w:rPr>
        <w:t xml:space="preserve">zen erabaki txostenik </w:t>
      </w:r>
      <w:r w:rsidR="007E5688">
        <w:rPr>
          <w:rFonts w:asciiTheme="minorHAnsi" w:hAnsiTheme="minorHAnsi"/>
          <w:sz w:val="22"/>
        </w:rPr>
        <w:t xml:space="preserve">ez </w:t>
      </w:r>
      <w:r>
        <w:rPr>
          <w:rFonts w:asciiTheme="minorHAnsi" w:hAnsiTheme="minorHAnsi"/>
          <w:sz w:val="22"/>
        </w:rPr>
        <w:t>egitea.</w:t>
      </w:r>
    </w:p>
    <w:p w14:paraId="2A8B2E0B" w14:textId="581A22C0" w:rsidR="004A2157" w:rsidRPr="007D4E5D" w:rsidRDefault="007D4E5D" w:rsidP="000762E9">
      <w:pPr>
        <w:pStyle w:val="Textoindependiente"/>
        <w:spacing w:after="120" w:line="242" w:lineRule="auto"/>
        <w:ind w:left="851" w:right="1199"/>
        <w:jc w:val="both"/>
        <w:rPr>
          <w:rFonts w:asciiTheme="minorHAnsi" w:hAnsiTheme="minorHAnsi" w:cstheme="minorHAnsi"/>
          <w:sz w:val="22"/>
          <w:szCs w:val="22"/>
        </w:rPr>
      </w:pPr>
      <w:proofErr w:type="spellStart"/>
      <w:r>
        <w:rPr>
          <w:rFonts w:asciiTheme="minorHAnsi" w:hAnsiTheme="minorHAnsi"/>
          <w:sz w:val="22"/>
        </w:rPr>
        <w:t>Sodenako</w:t>
      </w:r>
      <w:proofErr w:type="spellEnd"/>
      <w:r>
        <w:rPr>
          <w:rFonts w:asciiTheme="minorHAnsi" w:hAnsiTheme="minorHAnsi"/>
          <w:sz w:val="22"/>
        </w:rPr>
        <w:t xml:space="preserve"> administrazio-kontseiluak </w:t>
      </w:r>
      <w:r w:rsidR="007E5688">
        <w:rPr>
          <w:rFonts w:asciiTheme="minorHAnsi" w:hAnsiTheme="minorHAnsi"/>
          <w:sz w:val="22"/>
        </w:rPr>
        <w:t xml:space="preserve">aho batez </w:t>
      </w:r>
      <w:r>
        <w:rPr>
          <w:rFonts w:asciiTheme="minorHAnsi" w:hAnsiTheme="minorHAnsi"/>
          <w:sz w:val="22"/>
        </w:rPr>
        <w:t xml:space="preserve">adostu zuen jarraitzea Nafarroako Kontuen Ganberak 2022ko abenduaren 16an egindako “Pandemian enpresa txiki eta ertain, </w:t>
      </w:r>
      <w:proofErr w:type="spellStart"/>
      <w:r>
        <w:rPr>
          <w:rFonts w:asciiTheme="minorHAnsi" w:hAnsiTheme="minorHAnsi"/>
          <w:sz w:val="22"/>
        </w:rPr>
        <w:t>mikroETE</w:t>
      </w:r>
      <w:proofErr w:type="spellEnd"/>
      <w:r>
        <w:rPr>
          <w:rFonts w:asciiTheme="minorHAnsi" w:hAnsiTheme="minorHAnsi"/>
          <w:sz w:val="22"/>
        </w:rPr>
        <w:t xml:space="preserve"> eta langile autonomoentzat norbera babesteko ekipamenduak erosteko lankidetzarako eta finantza-laguntzarako akordioari buruzko fiskalizazio txostena” dokumentuan jasotako aholkuak. Txostenean auzi honekin lotutako eragiketa guztiak fiskalizatu ziren eta honako gomendioa egiten zen 9. orrialdean: “Sortutako egoera konpontzeko, akordio bat lortu behar da alderdien artean. Horretarako, zuzenbidean dauden mekanismoak erabil daitezke, hala nola alderdiek onetsitako bitartekaritza edo </w:t>
      </w:r>
      <w:proofErr w:type="spellStart"/>
      <w:r>
        <w:rPr>
          <w:rFonts w:asciiTheme="minorHAnsi" w:hAnsiTheme="minorHAnsi"/>
          <w:sz w:val="22"/>
        </w:rPr>
        <w:t>arbitrajea</w:t>
      </w:r>
      <w:proofErr w:type="spellEnd"/>
      <w:r>
        <w:rPr>
          <w:rFonts w:asciiTheme="minorHAnsi" w:hAnsiTheme="minorHAnsi"/>
          <w:sz w:val="22"/>
        </w:rPr>
        <w:t>”.</w:t>
      </w:r>
    </w:p>
    <w:p w14:paraId="0C1B975F" w14:textId="77777777" w:rsidR="004A2157" w:rsidRPr="007D4E5D" w:rsidRDefault="007D4E5D" w:rsidP="000762E9">
      <w:pPr>
        <w:pStyle w:val="Textoindependiente"/>
        <w:spacing w:after="120" w:line="242" w:lineRule="auto"/>
        <w:ind w:left="851" w:right="1109"/>
        <w:jc w:val="both"/>
        <w:rPr>
          <w:rFonts w:asciiTheme="minorHAnsi" w:hAnsiTheme="minorHAnsi" w:cstheme="minorHAnsi"/>
          <w:sz w:val="22"/>
          <w:szCs w:val="22"/>
        </w:rPr>
      </w:pPr>
      <w:r>
        <w:rPr>
          <w:rFonts w:asciiTheme="minorHAnsi" w:hAnsiTheme="minorHAnsi"/>
          <w:sz w:val="22"/>
        </w:rPr>
        <w:t>Hori bai, aintzat hartu behar da edozein irtenbide adostuz gero akordioaren interpretazioarekin zein maskaren erabilerarekin lotuta, zuzenean helarazi behar zitzaiela bai bazkide bakarrari bai Gobernuari, eta bi erakundeek baliozkotu behar zutela.</w:t>
      </w:r>
    </w:p>
    <w:p w14:paraId="7E6608E3" w14:textId="77777777" w:rsidR="004A2157" w:rsidRPr="007D4E5D" w:rsidRDefault="007D4E5D" w:rsidP="000762E9">
      <w:pPr>
        <w:pStyle w:val="Textoindependiente"/>
        <w:spacing w:after="120" w:line="242" w:lineRule="auto"/>
        <w:ind w:left="851" w:right="1260"/>
        <w:jc w:val="both"/>
        <w:rPr>
          <w:rFonts w:asciiTheme="minorHAnsi" w:hAnsiTheme="minorHAnsi" w:cstheme="minorHAnsi"/>
          <w:sz w:val="22"/>
          <w:szCs w:val="22"/>
        </w:rPr>
      </w:pPr>
      <w:r>
        <w:rPr>
          <w:rFonts w:asciiTheme="minorHAnsi" w:hAnsiTheme="minorHAnsi"/>
          <w:sz w:val="22"/>
        </w:rPr>
        <w:t xml:space="preserve">Bada, aipatu jarduketa beteta, alde biko akordioak sinatu ziren </w:t>
      </w:r>
      <w:proofErr w:type="spellStart"/>
      <w:r>
        <w:rPr>
          <w:rFonts w:asciiTheme="minorHAnsi" w:hAnsiTheme="minorHAnsi"/>
          <w:sz w:val="22"/>
        </w:rPr>
        <w:t>Ablyn</w:t>
      </w:r>
      <w:proofErr w:type="spellEnd"/>
      <w:r>
        <w:rPr>
          <w:rFonts w:asciiTheme="minorHAnsi" w:hAnsiTheme="minorHAnsi"/>
          <w:sz w:val="22"/>
        </w:rPr>
        <w:t xml:space="preserve"> </w:t>
      </w:r>
      <w:proofErr w:type="spellStart"/>
      <w:r>
        <w:rPr>
          <w:rFonts w:asciiTheme="minorHAnsi" w:hAnsiTheme="minorHAnsi"/>
          <w:sz w:val="22"/>
        </w:rPr>
        <w:t>Medical</w:t>
      </w:r>
      <w:proofErr w:type="spellEnd"/>
      <w:r>
        <w:rPr>
          <w:rFonts w:asciiTheme="minorHAnsi" w:hAnsiTheme="minorHAnsi"/>
          <w:sz w:val="22"/>
        </w:rPr>
        <w:t>/</w:t>
      </w:r>
      <w:proofErr w:type="spellStart"/>
      <w:r>
        <w:rPr>
          <w:rFonts w:asciiTheme="minorHAnsi" w:hAnsiTheme="minorHAnsi"/>
          <w:sz w:val="22"/>
        </w:rPr>
        <w:t>Creo</w:t>
      </w:r>
      <w:proofErr w:type="spellEnd"/>
      <w:r>
        <w:rPr>
          <w:rFonts w:asciiTheme="minorHAnsi" w:hAnsiTheme="minorHAnsi"/>
          <w:sz w:val="22"/>
        </w:rPr>
        <w:t xml:space="preserve"> </w:t>
      </w:r>
      <w:proofErr w:type="spellStart"/>
      <w:r>
        <w:rPr>
          <w:rFonts w:asciiTheme="minorHAnsi" w:hAnsiTheme="minorHAnsi"/>
          <w:sz w:val="22"/>
        </w:rPr>
        <w:t>Medical</w:t>
      </w:r>
      <w:proofErr w:type="spellEnd"/>
      <w:r>
        <w:rPr>
          <w:rFonts w:asciiTheme="minorHAnsi" w:hAnsiTheme="minorHAnsi"/>
          <w:sz w:val="22"/>
        </w:rPr>
        <w:t>-ekin 2023ko apirilaren 3an eta Nafarroako Enpresaburuen Elkargoarekin (CEN) 2024ko azaroaren 14an.</w:t>
      </w:r>
    </w:p>
    <w:p w14:paraId="7EB1FB0E" w14:textId="77777777" w:rsidR="004A2157" w:rsidRPr="007D4E5D" w:rsidRDefault="007D4E5D" w:rsidP="000762E9">
      <w:pPr>
        <w:pStyle w:val="Textoindependiente"/>
        <w:spacing w:after="120" w:line="242" w:lineRule="auto"/>
        <w:ind w:left="851" w:right="1199"/>
        <w:jc w:val="both"/>
        <w:rPr>
          <w:rFonts w:asciiTheme="minorHAnsi" w:hAnsiTheme="minorHAnsi" w:cstheme="minorHAnsi"/>
          <w:sz w:val="22"/>
          <w:szCs w:val="22"/>
        </w:rPr>
      </w:pPr>
      <w:r>
        <w:rPr>
          <w:rFonts w:asciiTheme="minorHAnsi" w:hAnsiTheme="minorHAnsi"/>
          <w:sz w:val="22"/>
        </w:rPr>
        <w:t>Jarraian, eta soil-soilik kabineteak horren berri izan dezan, transkribatu ditugu Kontuen Ganberak 2022ko abenduan egindako txostenaren ostean egindako administrazio-kontseiluaren bileren aktak, aurreko azalpenaren justifikazio gisa.</w:t>
      </w:r>
    </w:p>
    <w:p w14:paraId="5311E826" w14:textId="77777777" w:rsidR="004A2157" w:rsidRPr="007D4E5D" w:rsidRDefault="007D4E5D" w:rsidP="000762E9">
      <w:pPr>
        <w:pStyle w:val="Textoindependiente"/>
        <w:spacing w:after="120"/>
        <w:ind w:left="851"/>
        <w:jc w:val="both"/>
        <w:rPr>
          <w:rFonts w:asciiTheme="minorHAnsi" w:hAnsiTheme="minorHAnsi" w:cstheme="minorHAnsi"/>
          <w:sz w:val="22"/>
          <w:szCs w:val="22"/>
        </w:rPr>
      </w:pPr>
      <w:r>
        <w:rPr>
          <w:rFonts w:asciiTheme="minorHAnsi" w:hAnsiTheme="minorHAnsi"/>
          <w:sz w:val="22"/>
        </w:rPr>
        <w:t>2022ko abenduaren 23a</w:t>
      </w:r>
    </w:p>
    <w:p w14:paraId="01B1D9A1" w14:textId="0217D261" w:rsidR="004A2157" w:rsidRPr="007D4E5D" w:rsidRDefault="007D4E5D" w:rsidP="000762E9">
      <w:pPr>
        <w:pStyle w:val="Textoindependiente"/>
        <w:spacing w:before="4" w:after="120" w:line="242" w:lineRule="auto"/>
        <w:ind w:left="851" w:right="1169"/>
        <w:jc w:val="both"/>
        <w:rPr>
          <w:rFonts w:asciiTheme="minorHAnsi" w:hAnsiTheme="minorHAnsi" w:cstheme="minorHAnsi"/>
          <w:sz w:val="22"/>
          <w:szCs w:val="22"/>
        </w:rPr>
      </w:pPr>
      <w:r>
        <w:rPr>
          <w:rFonts w:asciiTheme="minorHAnsi" w:hAnsiTheme="minorHAnsi"/>
          <w:sz w:val="22"/>
        </w:rPr>
        <w:t xml:space="preserve">Presidente jaunak aste honetan parlamentuan egindako hitzaldiaren inguruko informazioa eman du, bai eta Kontuen Ganberak izapidetutako eta egindako txostenaren gainekoa ere, hori guztia lotuta pandemian enpresa txiki eta ertain, </w:t>
      </w:r>
      <w:proofErr w:type="spellStart"/>
      <w:r>
        <w:rPr>
          <w:rFonts w:asciiTheme="minorHAnsi" w:hAnsiTheme="minorHAnsi"/>
          <w:sz w:val="22"/>
        </w:rPr>
        <w:t>mikroETE</w:t>
      </w:r>
      <w:proofErr w:type="spellEnd"/>
      <w:r>
        <w:rPr>
          <w:rFonts w:asciiTheme="minorHAnsi" w:hAnsiTheme="minorHAnsi"/>
          <w:sz w:val="22"/>
        </w:rPr>
        <w:t xml:space="preserve"> eta langile autonomoentzat norbera babesteko ekipamenduak erosteko lankidetzarako eta finantza-laguntzarako akordioarekin. Bildutakoek txostenaren balorazioa egin eta euren iritziak agertu dituzte, eta presidente jaunak beste behin ere berretsi du aurretik adierazitakoa, hots, akordioaren interpretazioarekin zein maskaren erabilerarekin lotuta hartutako edozein irtenbide zuzenean helaraziko zaiela bazkide bakarrari eta Gobernuari, eta bi erakundeek baliozkotu beharko dutela.</w:t>
      </w:r>
    </w:p>
    <w:p w14:paraId="788BD417" w14:textId="77777777" w:rsidR="004A2157" w:rsidRPr="007D4E5D" w:rsidRDefault="007D4E5D" w:rsidP="000762E9">
      <w:pPr>
        <w:pStyle w:val="Textoindependiente"/>
        <w:spacing w:after="120"/>
        <w:ind w:left="851"/>
        <w:jc w:val="both"/>
        <w:rPr>
          <w:rFonts w:asciiTheme="minorHAnsi" w:hAnsiTheme="minorHAnsi" w:cstheme="minorHAnsi"/>
          <w:sz w:val="22"/>
          <w:szCs w:val="22"/>
        </w:rPr>
      </w:pPr>
      <w:r>
        <w:rPr>
          <w:rFonts w:asciiTheme="minorHAnsi" w:hAnsiTheme="minorHAnsi"/>
          <w:sz w:val="22"/>
        </w:rPr>
        <w:t>2023ko urtarrilaren 27a</w:t>
      </w:r>
    </w:p>
    <w:p w14:paraId="6D7D8751" w14:textId="67DB2A58" w:rsidR="004A2157" w:rsidRPr="007D4E5D" w:rsidRDefault="007D4E5D" w:rsidP="000762E9">
      <w:pPr>
        <w:pStyle w:val="Textoindependiente"/>
        <w:spacing w:before="2" w:after="120" w:line="244" w:lineRule="auto"/>
        <w:ind w:left="851" w:right="1392"/>
        <w:jc w:val="both"/>
        <w:rPr>
          <w:rFonts w:asciiTheme="minorHAnsi" w:hAnsiTheme="minorHAnsi" w:cstheme="minorHAnsi"/>
          <w:sz w:val="22"/>
          <w:szCs w:val="22"/>
        </w:rPr>
      </w:pPr>
      <w:r>
        <w:rPr>
          <w:rFonts w:asciiTheme="minorHAnsi" w:hAnsiTheme="minorHAnsi"/>
          <w:sz w:val="22"/>
        </w:rPr>
        <w:t>Presidente jaunak hitza hartu du, eta aste honetan bertan Garde andreak eta Arrizabalaga jaunak parlamentuan egindako agerraldien gaineko informazioa eman du, biak ere Nafarroako Gobernuko Ekonomia eta Ogasun Departamentuko Kontu-hartze Zerbitzuko kideak.</w:t>
      </w:r>
    </w:p>
    <w:p w14:paraId="03BD305B" w14:textId="334B0096" w:rsidR="004A2157" w:rsidRPr="007D4E5D" w:rsidRDefault="007D4E5D" w:rsidP="000762E9">
      <w:pPr>
        <w:pStyle w:val="Textoindependiente"/>
        <w:spacing w:after="120" w:line="242" w:lineRule="auto"/>
        <w:ind w:left="851" w:right="1219"/>
        <w:jc w:val="both"/>
        <w:rPr>
          <w:rFonts w:asciiTheme="minorHAnsi" w:hAnsiTheme="minorHAnsi" w:cstheme="minorHAnsi"/>
          <w:sz w:val="22"/>
          <w:szCs w:val="22"/>
        </w:rPr>
      </w:pPr>
      <w:r>
        <w:rPr>
          <w:rFonts w:asciiTheme="minorHAnsi" w:hAnsiTheme="minorHAnsi"/>
          <w:sz w:val="22"/>
        </w:rPr>
        <w:t>Jarraian hiru aldeen arteko akordio proposamena aipatu du –</w:t>
      </w:r>
      <w:proofErr w:type="spellStart"/>
      <w:r>
        <w:rPr>
          <w:rFonts w:asciiTheme="minorHAnsi" w:hAnsiTheme="minorHAnsi"/>
          <w:sz w:val="22"/>
        </w:rPr>
        <w:t>Albyn</w:t>
      </w:r>
      <w:proofErr w:type="spellEnd"/>
      <w:r>
        <w:rPr>
          <w:rFonts w:asciiTheme="minorHAnsi" w:hAnsiTheme="minorHAnsi"/>
          <w:sz w:val="22"/>
        </w:rPr>
        <w:t xml:space="preserve">, CEN eta Sodena–, administrazio-kontseiluari helarazi diona eta honako ezaugarriak dituena: </w:t>
      </w:r>
      <w:proofErr w:type="spellStart"/>
      <w:r>
        <w:rPr>
          <w:rFonts w:asciiTheme="minorHAnsi" w:hAnsiTheme="minorHAnsi"/>
          <w:sz w:val="22"/>
        </w:rPr>
        <w:t>Sodenaren</w:t>
      </w:r>
      <w:proofErr w:type="spellEnd"/>
      <w:r>
        <w:rPr>
          <w:rFonts w:asciiTheme="minorHAnsi" w:hAnsiTheme="minorHAnsi"/>
          <w:sz w:val="22"/>
        </w:rPr>
        <w:t xml:space="preserve"> kasuan, maskaren egungo balioa kobratzea (126.000 euro gutxi gorabehera), BEZaren erregularizazioa barne hartuta (130.000 euro gutxi gorabehera); eta maskaren banaketa, merkaturatzea edo erabilera </w:t>
      </w:r>
      <w:proofErr w:type="spellStart"/>
      <w:r>
        <w:rPr>
          <w:rFonts w:asciiTheme="minorHAnsi" w:hAnsiTheme="minorHAnsi"/>
          <w:sz w:val="22"/>
        </w:rPr>
        <w:t>Albyn</w:t>
      </w:r>
      <w:proofErr w:type="spellEnd"/>
      <w:r>
        <w:rPr>
          <w:rFonts w:asciiTheme="minorHAnsi" w:hAnsiTheme="minorHAnsi"/>
          <w:sz w:val="22"/>
        </w:rPr>
        <w:t xml:space="preserve"> eta </w:t>
      </w:r>
      <w:proofErr w:type="spellStart"/>
      <w:r>
        <w:rPr>
          <w:rFonts w:asciiTheme="minorHAnsi" w:hAnsiTheme="minorHAnsi"/>
          <w:sz w:val="22"/>
        </w:rPr>
        <w:t>CENen</w:t>
      </w:r>
      <w:proofErr w:type="spellEnd"/>
      <w:r>
        <w:rPr>
          <w:rFonts w:asciiTheme="minorHAnsi" w:hAnsiTheme="minorHAnsi"/>
          <w:sz w:val="22"/>
        </w:rPr>
        <w:t xml:space="preserve"> esku geratzea. Horrela eginda, Kontuen Ganberak egindako errekerimendua betetzen dela ulertzen da, egindako txostenean sinatzaileen </w:t>
      </w:r>
      <w:proofErr w:type="spellStart"/>
      <w:r>
        <w:rPr>
          <w:rFonts w:asciiTheme="minorHAnsi" w:hAnsiTheme="minorHAnsi"/>
          <w:sz w:val="22"/>
        </w:rPr>
        <w:t>erantzukidetasuna</w:t>
      </w:r>
      <w:proofErr w:type="spellEnd"/>
      <w:r>
        <w:rPr>
          <w:rFonts w:asciiTheme="minorHAnsi" w:hAnsiTheme="minorHAnsi"/>
          <w:sz w:val="22"/>
        </w:rPr>
        <w:t xml:space="preserve"> egiaztatzen denez, eurei baitagokie maskarei irtenbidea ematea. Zenbait parte-hartzaileek hartu dute hitza, eta aurreko bileretan adierazitakoa berretsi dute. Ondoren, aho batez, honako AKORDIOA hartu dute:</w:t>
      </w:r>
    </w:p>
    <w:p w14:paraId="0BF4C557" w14:textId="77777777" w:rsidR="004A2157" w:rsidRPr="007D4E5D" w:rsidRDefault="007D4E5D" w:rsidP="000762E9">
      <w:pPr>
        <w:pStyle w:val="Textoindependiente"/>
        <w:spacing w:after="120" w:line="242" w:lineRule="auto"/>
        <w:ind w:left="851" w:right="1114"/>
        <w:jc w:val="both"/>
        <w:rPr>
          <w:rFonts w:asciiTheme="minorHAnsi" w:hAnsiTheme="minorHAnsi" w:cstheme="minorHAnsi"/>
          <w:sz w:val="22"/>
          <w:szCs w:val="22"/>
        </w:rPr>
      </w:pPr>
      <w:r>
        <w:rPr>
          <w:rFonts w:asciiTheme="minorHAnsi" w:hAnsiTheme="minorHAnsi"/>
          <w:sz w:val="22"/>
        </w:rPr>
        <w:t xml:space="preserve">1.- Proposatutako akordioa positibotzat jotzea, ulertuta </w:t>
      </w:r>
      <w:proofErr w:type="spellStart"/>
      <w:r>
        <w:rPr>
          <w:rFonts w:asciiTheme="minorHAnsi" w:hAnsiTheme="minorHAnsi"/>
          <w:sz w:val="22"/>
        </w:rPr>
        <w:t>Albyn</w:t>
      </w:r>
      <w:proofErr w:type="spellEnd"/>
      <w:r>
        <w:rPr>
          <w:rFonts w:asciiTheme="minorHAnsi" w:hAnsiTheme="minorHAnsi"/>
          <w:sz w:val="22"/>
        </w:rPr>
        <w:t xml:space="preserve"> eta </w:t>
      </w:r>
      <w:proofErr w:type="spellStart"/>
      <w:r>
        <w:rPr>
          <w:rFonts w:asciiTheme="minorHAnsi" w:hAnsiTheme="minorHAnsi"/>
          <w:sz w:val="22"/>
        </w:rPr>
        <w:t>CENekin</w:t>
      </w:r>
      <w:proofErr w:type="spellEnd"/>
      <w:r>
        <w:rPr>
          <w:rFonts w:asciiTheme="minorHAnsi" w:hAnsiTheme="minorHAnsi"/>
          <w:sz w:val="22"/>
        </w:rPr>
        <w:t xml:space="preserve"> zabalik den auzia konpontzeko modua dela, hau da, pandemian enpresa txiki eta ertain, </w:t>
      </w:r>
      <w:proofErr w:type="spellStart"/>
      <w:r>
        <w:rPr>
          <w:rFonts w:asciiTheme="minorHAnsi" w:hAnsiTheme="minorHAnsi"/>
          <w:sz w:val="22"/>
        </w:rPr>
        <w:t>mikroETE</w:t>
      </w:r>
      <w:proofErr w:type="spellEnd"/>
      <w:r>
        <w:rPr>
          <w:rFonts w:asciiTheme="minorHAnsi" w:hAnsiTheme="minorHAnsi"/>
          <w:sz w:val="22"/>
        </w:rPr>
        <w:t xml:space="preserve"> eta langile autonomoentzat norbera </w:t>
      </w:r>
      <w:r>
        <w:rPr>
          <w:rFonts w:asciiTheme="minorHAnsi" w:hAnsiTheme="minorHAnsi"/>
          <w:sz w:val="22"/>
        </w:rPr>
        <w:lastRenderedPageBreak/>
        <w:t>babesteko ekipamenduak erosteko finantza-laguntzaren auzia.</w:t>
      </w:r>
    </w:p>
    <w:p w14:paraId="48434983" w14:textId="77777777" w:rsidR="004A2157" w:rsidRPr="007D4E5D" w:rsidRDefault="007D4E5D" w:rsidP="000762E9">
      <w:pPr>
        <w:pStyle w:val="Textoindependiente"/>
        <w:spacing w:before="2" w:after="120" w:line="242" w:lineRule="auto"/>
        <w:ind w:left="851" w:right="1353"/>
        <w:jc w:val="both"/>
        <w:rPr>
          <w:rFonts w:asciiTheme="minorHAnsi" w:hAnsiTheme="minorHAnsi" w:cstheme="minorHAnsi"/>
          <w:sz w:val="22"/>
          <w:szCs w:val="22"/>
        </w:rPr>
      </w:pPr>
      <w:r>
        <w:rPr>
          <w:rFonts w:asciiTheme="minorHAnsi" w:hAnsiTheme="minorHAnsi"/>
          <w:sz w:val="22"/>
        </w:rPr>
        <w:t xml:space="preserve">2.- Berrestea beharrezkoa dela proposatutako akordioa formalki aldez aurretik baliozkotzea, bai bazkide bakarrak (Nafarroako Enpresa </w:t>
      </w:r>
      <w:proofErr w:type="spellStart"/>
      <w:r>
        <w:rPr>
          <w:rFonts w:asciiTheme="minorHAnsi" w:hAnsiTheme="minorHAnsi"/>
          <w:sz w:val="22"/>
        </w:rPr>
        <w:t>Koorporazio</w:t>
      </w:r>
      <w:proofErr w:type="spellEnd"/>
      <w:r>
        <w:rPr>
          <w:rFonts w:asciiTheme="minorHAnsi" w:hAnsiTheme="minorHAnsi"/>
          <w:sz w:val="22"/>
        </w:rPr>
        <w:t xml:space="preserve"> Publikoa Sozietate Mugatua), bai Nafarroako Gobernuak. Aurreko bileretan presidente jaunak azaldu bezala, horrela egin ezean akordioak ez du eraginkortasun osorik izanen.</w:t>
      </w:r>
    </w:p>
    <w:p w14:paraId="27362109" w14:textId="370978FB" w:rsidR="004A2157" w:rsidRPr="007D4E5D" w:rsidRDefault="007D4E5D" w:rsidP="000762E9">
      <w:pPr>
        <w:pStyle w:val="Textoindependiente"/>
        <w:spacing w:before="1" w:after="120" w:line="242" w:lineRule="auto"/>
        <w:ind w:left="851" w:right="1353"/>
        <w:jc w:val="both"/>
        <w:rPr>
          <w:rFonts w:asciiTheme="minorHAnsi" w:hAnsiTheme="minorHAnsi" w:cstheme="minorHAnsi"/>
          <w:sz w:val="22"/>
          <w:szCs w:val="22"/>
        </w:rPr>
      </w:pPr>
      <w:r>
        <w:rPr>
          <w:rFonts w:asciiTheme="minorHAnsi" w:hAnsiTheme="minorHAnsi"/>
          <w:sz w:val="22"/>
        </w:rPr>
        <w:t xml:space="preserve">3.- Zuzenbidean egokia den bezain era zabalean ahalduntzea </w:t>
      </w:r>
      <w:r w:rsidR="007E5688">
        <w:rPr>
          <w:rFonts w:asciiTheme="minorHAnsi" w:hAnsiTheme="minorHAnsi"/>
          <w:sz w:val="22"/>
        </w:rPr>
        <w:t xml:space="preserve">Mikel Irujo </w:t>
      </w:r>
      <w:proofErr w:type="spellStart"/>
      <w:r w:rsidR="007E5688">
        <w:rPr>
          <w:rFonts w:asciiTheme="minorHAnsi" w:hAnsiTheme="minorHAnsi"/>
          <w:sz w:val="22"/>
        </w:rPr>
        <w:t>Amezaga</w:t>
      </w:r>
      <w:proofErr w:type="spellEnd"/>
      <w:r w:rsidR="007E5688">
        <w:rPr>
          <w:rFonts w:asciiTheme="minorHAnsi" w:hAnsiTheme="minorHAnsi"/>
          <w:sz w:val="22"/>
        </w:rPr>
        <w:t xml:space="preserve"> </w:t>
      </w:r>
      <w:r>
        <w:rPr>
          <w:rFonts w:asciiTheme="minorHAnsi" w:hAnsiTheme="minorHAnsi"/>
          <w:sz w:val="22"/>
        </w:rPr>
        <w:t xml:space="preserve">jauna eta </w:t>
      </w:r>
      <w:r w:rsidR="007E5688">
        <w:rPr>
          <w:rFonts w:asciiTheme="minorHAnsi" w:hAnsiTheme="minorHAnsi"/>
          <w:sz w:val="22"/>
        </w:rPr>
        <w:t xml:space="preserve">Maria Eugenia Lecumberri Alli </w:t>
      </w:r>
      <w:r>
        <w:rPr>
          <w:rFonts w:asciiTheme="minorHAnsi" w:hAnsiTheme="minorHAnsi"/>
          <w:sz w:val="22"/>
        </w:rPr>
        <w:t>andrea bietako edonork, sozietatearen izenean eta hura ordezkatuz, zehaztutako akordioa izenpetzeko aukera izan dezan proposatutako baldintzak aintzat hartuta eta behin aurreko puntuan adierazitako baliozkotze formala gauzatu eta gero.</w:t>
      </w:r>
    </w:p>
    <w:p w14:paraId="647E2F55" w14:textId="77777777" w:rsidR="004A2157" w:rsidRPr="007D4E5D" w:rsidRDefault="007D4E5D" w:rsidP="000762E9">
      <w:pPr>
        <w:pStyle w:val="Textoindependiente"/>
        <w:spacing w:before="1" w:after="120"/>
        <w:ind w:left="851"/>
        <w:jc w:val="both"/>
        <w:rPr>
          <w:rFonts w:asciiTheme="minorHAnsi" w:hAnsiTheme="minorHAnsi" w:cstheme="minorHAnsi"/>
          <w:sz w:val="22"/>
          <w:szCs w:val="22"/>
        </w:rPr>
      </w:pPr>
      <w:r>
        <w:rPr>
          <w:rFonts w:asciiTheme="minorHAnsi" w:hAnsiTheme="minorHAnsi"/>
          <w:sz w:val="22"/>
        </w:rPr>
        <w:t>2023ko apirilaren 3a</w:t>
      </w:r>
    </w:p>
    <w:p w14:paraId="57EAB927" w14:textId="77777777" w:rsidR="004A2157" w:rsidRPr="007D4E5D" w:rsidRDefault="007D4E5D" w:rsidP="000762E9">
      <w:pPr>
        <w:pStyle w:val="Textoindependiente"/>
        <w:spacing w:before="5" w:after="120" w:line="242" w:lineRule="auto"/>
        <w:ind w:left="851" w:right="1260"/>
        <w:jc w:val="both"/>
        <w:rPr>
          <w:rFonts w:asciiTheme="minorHAnsi" w:hAnsiTheme="minorHAnsi" w:cstheme="minorHAnsi"/>
          <w:sz w:val="22"/>
          <w:szCs w:val="22"/>
        </w:rPr>
      </w:pPr>
      <w:r>
        <w:rPr>
          <w:rFonts w:asciiTheme="minorHAnsi" w:hAnsiTheme="minorHAnsi"/>
          <w:sz w:val="22"/>
        </w:rPr>
        <w:t xml:space="preserve">Irujo jaunak hartu du hitza, eta administrazio-kontseiluko kide guztien artean izandako azken komunikazioei buruz aritu da, Kontuen Ganberak txostenean adierazitako </w:t>
      </w:r>
      <w:proofErr w:type="spellStart"/>
      <w:r>
        <w:rPr>
          <w:rFonts w:asciiTheme="minorHAnsi" w:hAnsiTheme="minorHAnsi"/>
          <w:sz w:val="22"/>
        </w:rPr>
        <w:t>erantzukidetasunetan</w:t>
      </w:r>
      <w:proofErr w:type="spellEnd"/>
      <w:r>
        <w:rPr>
          <w:rFonts w:asciiTheme="minorHAnsi" w:hAnsiTheme="minorHAnsi"/>
          <w:sz w:val="22"/>
        </w:rPr>
        <w:t xml:space="preserve"> azpimarra jarriz.</w:t>
      </w:r>
    </w:p>
    <w:p w14:paraId="7B9D19DB" w14:textId="491E6274" w:rsidR="004A2157" w:rsidRPr="007D4E5D" w:rsidRDefault="007D4E5D" w:rsidP="000762E9">
      <w:pPr>
        <w:pStyle w:val="Textoindependiente"/>
        <w:spacing w:after="120" w:line="242" w:lineRule="auto"/>
        <w:ind w:left="851" w:right="1199"/>
        <w:jc w:val="both"/>
        <w:rPr>
          <w:rFonts w:asciiTheme="minorHAnsi" w:hAnsiTheme="minorHAnsi" w:cstheme="minorHAnsi"/>
          <w:sz w:val="22"/>
          <w:szCs w:val="22"/>
        </w:rPr>
      </w:pPr>
      <w:r>
        <w:rPr>
          <w:rFonts w:asciiTheme="minorHAnsi" w:hAnsiTheme="minorHAnsi"/>
          <w:sz w:val="22"/>
        </w:rPr>
        <w:t>Zenbait parte-hartzailek hartu dute hitza, eta guztiak bat etorri dira, besteak beste, negozioaren alderdi globalak baloratzeko orduan. Era berean, funtsezkotzat eta erabakigarritzat jo da edozein erabaki hartzeko orduan zuzendaritza letradunaren ardura duten abokatuen aholkuak jarraitzea. Ondoren, aho batez, honako AKORDIOA hartu dute bildutakoek:</w:t>
      </w:r>
    </w:p>
    <w:p w14:paraId="54F5E69C" w14:textId="77777777" w:rsidR="004A2157" w:rsidRPr="007D4E5D" w:rsidRDefault="007D4E5D" w:rsidP="000762E9">
      <w:pPr>
        <w:pStyle w:val="Textoindependiente"/>
        <w:spacing w:before="1" w:after="120" w:line="242" w:lineRule="auto"/>
        <w:ind w:left="851" w:right="1279"/>
        <w:jc w:val="both"/>
        <w:rPr>
          <w:rFonts w:asciiTheme="minorHAnsi" w:hAnsiTheme="minorHAnsi" w:cstheme="minorHAnsi"/>
          <w:sz w:val="22"/>
          <w:szCs w:val="22"/>
        </w:rPr>
      </w:pPr>
      <w:r>
        <w:rPr>
          <w:rFonts w:asciiTheme="minorHAnsi" w:hAnsiTheme="minorHAnsi"/>
          <w:sz w:val="22"/>
        </w:rPr>
        <w:t xml:space="preserve">1.- Adostasuna agertzea talde juridikoak proposatutako alde biko akordioa sinatzeko </w:t>
      </w:r>
      <w:proofErr w:type="spellStart"/>
      <w:r>
        <w:rPr>
          <w:rFonts w:asciiTheme="minorHAnsi" w:hAnsiTheme="minorHAnsi"/>
          <w:sz w:val="22"/>
        </w:rPr>
        <w:t>Creo</w:t>
      </w:r>
      <w:proofErr w:type="spellEnd"/>
      <w:r>
        <w:rPr>
          <w:rFonts w:asciiTheme="minorHAnsi" w:hAnsiTheme="minorHAnsi"/>
          <w:sz w:val="22"/>
        </w:rPr>
        <w:t xml:space="preserve"> </w:t>
      </w:r>
      <w:proofErr w:type="spellStart"/>
      <w:r>
        <w:rPr>
          <w:rFonts w:asciiTheme="minorHAnsi" w:hAnsiTheme="minorHAnsi"/>
          <w:sz w:val="22"/>
        </w:rPr>
        <w:t>Medical</w:t>
      </w:r>
      <w:proofErr w:type="spellEnd"/>
      <w:r>
        <w:rPr>
          <w:rFonts w:asciiTheme="minorHAnsi" w:hAnsiTheme="minorHAnsi"/>
          <w:sz w:val="22"/>
        </w:rPr>
        <w:t xml:space="preserve"> sozietate mugatuarekin –akordioan, aipatu sozietateak izandako </w:t>
      </w:r>
      <w:proofErr w:type="spellStart"/>
      <w:r>
        <w:rPr>
          <w:rFonts w:asciiTheme="minorHAnsi" w:hAnsiTheme="minorHAnsi"/>
          <w:sz w:val="22"/>
        </w:rPr>
        <w:t>erantzukidetasuna</w:t>
      </w:r>
      <w:proofErr w:type="spellEnd"/>
      <w:r>
        <w:rPr>
          <w:rFonts w:asciiTheme="minorHAnsi" w:hAnsiTheme="minorHAnsi"/>
          <w:sz w:val="22"/>
        </w:rPr>
        <w:t xml:space="preserve"> onartzen du, bai eta sortutako galera ekonomikoaren zati bat ere; hala, beste konpromiso batzuen artean, 274.338 euro ordaintzea onartzen du–. Presidente jauna ahalduntzea proposatutako akordioa hobetzeko beharrezko dokumentu publikoak eta pribatuak sinatzeko.</w:t>
      </w:r>
    </w:p>
    <w:p w14:paraId="789CD8D8" w14:textId="2E1BA178" w:rsidR="004A2157" w:rsidRPr="007D4E5D" w:rsidRDefault="007D4E5D" w:rsidP="000762E9">
      <w:pPr>
        <w:pStyle w:val="Textoindependiente"/>
        <w:spacing w:after="120" w:line="242" w:lineRule="auto"/>
        <w:ind w:left="851" w:right="1559"/>
        <w:jc w:val="both"/>
        <w:rPr>
          <w:rFonts w:asciiTheme="minorHAnsi" w:hAnsiTheme="minorHAnsi" w:cstheme="minorHAnsi"/>
          <w:sz w:val="22"/>
          <w:szCs w:val="22"/>
        </w:rPr>
      </w:pPr>
      <w:r>
        <w:rPr>
          <w:rFonts w:asciiTheme="minorHAnsi" w:hAnsiTheme="minorHAnsi"/>
          <w:sz w:val="22"/>
        </w:rPr>
        <w:t xml:space="preserve">2.- </w:t>
      </w:r>
      <w:proofErr w:type="spellStart"/>
      <w:r>
        <w:rPr>
          <w:rFonts w:asciiTheme="minorHAnsi" w:hAnsiTheme="minorHAnsi"/>
          <w:sz w:val="22"/>
        </w:rPr>
        <w:t>CENi</w:t>
      </w:r>
      <w:proofErr w:type="spellEnd"/>
      <w:r>
        <w:rPr>
          <w:rFonts w:asciiTheme="minorHAnsi" w:hAnsiTheme="minorHAnsi"/>
          <w:sz w:val="22"/>
        </w:rPr>
        <w:t xml:space="preserve"> jakinaraztea </w:t>
      </w:r>
      <w:proofErr w:type="spellStart"/>
      <w:r>
        <w:rPr>
          <w:rFonts w:asciiTheme="minorHAnsi" w:hAnsiTheme="minorHAnsi"/>
          <w:sz w:val="22"/>
        </w:rPr>
        <w:t>Creo</w:t>
      </w:r>
      <w:proofErr w:type="spellEnd"/>
      <w:r>
        <w:rPr>
          <w:rFonts w:asciiTheme="minorHAnsi" w:hAnsiTheme="minorHAnsi"/>
          <w:sz w:val="22"/>
        </w:rPr>
        <w:t xml:space="preserve"> </w:t>
      </w:r>
      <w:proofErr w:type="spellStart"/>
      <w:r>
        <w:rPr>
          <w:rFonts w:asciiTheme="minorHAnsi" w:hAnsiTheme="minorHAnsi"/>
          <w:sz w:val="22"/>
        </w:rPr>
        <w:t>Medical</w:t>
      </w:r>
      <w:proofErr w:type="spellEnd"/>
      <w:r>
        <w:rPr>
          <w:rFonts w:asciiTheme="minorHAnsi" w:hAnsiTheme="minorHAnsi"/>
          <w:sz w:val="22"/>
        </w:rPr>
        <w:t xml:space="preserve"> sozietate mugatuarekin lortutako akordioa, eta gogoraraztea Kontseilu honen prestutasuna, bere erantzukizunpean eta </w:t>
      </w:r>
      <w:proofErr w:type="spellStart"/>
      <w:r>
        <w:rPr>
          <w:rFonts w:asciiTheme="minorHAnsi" w:hAnsiTheme="minorHAnsi"/>
          <w:sz w:val="22"/>
        </w:rPr>
        <w:t>Sodenaren</w:t>
      </w:r>
      <w:proofErr w:type="spellEnd"/>
      <w:r>
        <w:rPr>
          <w:rFonts w:asciiTheme="minorHAnsi" w:hAnsiTheme="minorHAnsi"/>
          <w:sz w:val="22"/>
        </w:rPr>
        <w:t xml:space="preserve"> partetik inolako eragozpenik jaso gabe, maskarak dohaintzan eman ditzan edo maskarekin bidezkotzat jotzen duena egin dezan –enpresa txiki eta ertain, </w:t>
      </w:r>
      <w:proofErr w:type="spellStart"/>
      <w:r>
        <w:rPr>
          <w:rFonts w:asciiTheme="minorHAnsi" w:hAnsiTheme="minorHAnsi"/>
          <w:sz w:val="22"/>
        </w:rPr>
        <w:t>mikroETE</w:t>
      </w:r>
      <w:proofErr w:type="spellEnd"/>
      <w:r>
        <w:rPr>
          <w:rFonts w:asciiTheme="minorHAnsi" w:hAnsiTheme="minorHAnsi"/>
          <w:sz w:val="22"/>
        </w:rPr>
        <w:t xml:space="preserve"> eta langile autonomoentzat norbera babesteko ekipamenduak erosteko lankidetzarako eta finantza-laguntzarako 2020ko maiatzaren 7ko akordioak eragindako maskarak–.</w:t>
      </w:r>
    </w:p>
    <w:p w14:paraId="59A9DEE5" w14:textId="77777777" w:rsidR="004A2157" w:rsidRPr="007D4E5D" w:rsidRDefault="007D4E5D" w:rsidP="000762E9">
      <w:pPr>
        <w:pStyle w:val="Textoindependiente"/>
        <w:spacing w:after="120" w:line="242" w:lineRule="auto"/>
        <w:ind w:left="851" w:right="1109"/>
        <w:jc w:val="both"/>
        <w:rPr>
          <w:rFonts w:asciiTheme="minorHAnsi" w:hAnsiTheme="minorHAnsi" w:cstheme="minorHAnsi"/>
          <w:sz w:val="22"/>
          <w:szCs w:val="22"/>
        </w:rPr>
      </w:pPr>
      <w:r>
        <w:rPr>
          <w:rFonts w:asciiTheme="minorHAnsi" w:hAnsiTheme="minorHAnsi"/>
          <w:sz w:val="22"/>
        </w:rPr>
        <w:t xml:space="preserve">3.- Izapideak hastea kontratutako zerbitzu juridikoak </w:t>
      </w:r>
      <w:proofErr w:type="spellStart"/>
      <w:r>
        <w:rPr>
          <w:rFonts w:asciiTheme="minorHAnsi" w:hAnsiTheme="minorHAnsi"/>
          <w:sz w:val="22"/>
        </w:rPr>
        <w:t>CENen</w:t>
      </w:r>
      <w:proofErr w:type="spellEnd"/>
      <w:r>
        <w:rPr>
          <w:rFonts w:asciiTheme="minorHAnsi" w:hAnsiTheme="minorHAnsi"/>
          <w:sz w:val="22"/>
        </w:rPr>
        <w:t xml:space="preserve"> aurkako demanda egiten has daitezen, Kontuen Ganberak ebatzitako </w:t>
      </w:r>
      <w:proofErr w:type="spellStart"/>
      <w:r>
        <w:rPr>
          <w:rFonts w:asciiTheme="minorHAnsi" w:hAnsiTheme="minorHAnsi"/>
          <w:sz w:val="22"/>
        </w:rPr>
        <w:t>erantzukidetasunetik</w:t>
      </w:r>
      <w:proofErr w:type="spellEnd"/>
      <w:r>
        <w:rPr>
          <w:rFonts w:asciiTheme="minorHAnsi" w:hAnsiTheme="minorHAnsi"/>
          <w:sz w:val="22"/>
        </w:rPr>
        <w:t xml:space="preserve"> ondorioztatzen dena. Era berean, beharrezkoa balitz, balizko </w:t>
      </w:r>
      <w:proofErr w:type="spellStart"/>
      <w:r>
        <w:rPr>
          <w:rFonts w:asciiTheme="minorHAnsi" w:hAnsiTheme="minorHAnsi"/>
          <w:sz w:val="22"/>
        </w:rPr>
        <w:t>arbitraje</w:t>
      </w:r>
      <w:proofErr w:type="spellEnd"/>
      <w:r>
        <w:rPr>
          <w:rFonts w:asciiTheme="minorHAnsi" w:hAnsiTheme="minorHAnsi"/>
          <w:sz w:val="22"/>
        </w:rPr>
        <w:t xml:space="preserve"> batera jotzeko aukera aintzat hartuko litzateke alternatiba gisa.</w:t>
      </w:r>
    </w:p>
    <w:p w14:paraId="6BD81D16" w14:textId="77777777" w:rsidR="004A2157" w:rsidRPr="007D4E5D" w:rsidRDefault="007D4E5D" w:rsidP="000762E9">
      <w:pPr>
        <w:pStyle w:val="Textoindependiente"/>
        <w:spacing w:before="1" w:after="120"/>
        <w:ind w:left="851"/>
        <w:jc w:val="both"/>
        <w:rPr>
          <w:rFonts w:asciiTheme="minorHAnsi" w:hAnsiTheme="minorHAnsi" w:cstheme="minorHAnsi"/>
          <w:sz w:val="22"/>
          <w:szCs w:val="22"/>
        </w:rPr>
      </w:pPr>
      <w:r>
        <w:rPr>
          <w:rFonts w:asciiTheme="minorHAnsi" w:hAnsiTheme="minorHAnsi"/>
          <w:sz w:val="22"/>
        </w:rPr>
        <w:t>2023ko irailaren 29a</w:t>
      </w:r>
    </w:p>
    <w:p w14:paraId="5CE0C3E2" w14:textId="77777777" w:rsidR="004A2157" w:rsidRPr="007D4E5D" w:rsidRDefault="007D4E5D" w:rsidP="000762E9">
      <w:pPr>
        <w:pStyle w:val="Textoindependiente"/>
        <w:spacing w:before="2" w:after="120" w:line="242" w:lineRule="auto"/>
        <w:ind w:left="851" w:right="1159"/>
        <w:jc w:val="both"/>
        <w:rPr>
          <w:rFonts w:asciiTheme="minorHAnsi" w:hAnsiTheme="minorHAnsi" w:cstheme="minorHAnsi"/>
          <w:sz w:val="22"/>
          <w:szCs w:val="22"/>
        </w:rPr>
      </w:pPr>
      <w:r>
        <w:rPr>
          <w:rFonts w:asciiTheme="minorHAnsi" w:hAnsiTheme="minorHAnsi"/>
          <w:sz w:val="22"/>
        </w:rPr>
        <w:t xml:space="preserve">Presidente jaunak jakinarazi du abokatu bulego batek demandaren idazkia egin duela. Eskatu du prokuradoretzako eta abokatutzako profesionalei ahalordeak emateko eskumenik ez duenez, dagokion eskumenak eman dakizkiola. Era berean, presidente jaunak baimena eskatu du inplikatutako aldeekin negoziazioak abiatzeko, auzia </w:t>
      </w:r>
      <w:proofErr w:type="spellStart"/>
      <w:r>
        <w:rPr>
          <w:rFonts w:asciiTheme="minorHAnsi" w:hAnsiTheme="minorHAnsi"/>
          <w:sz w:val="22"/>
        </w:rPr>
        <w:t>judizializatzea</w:t>
      </w:r>
      <w:proofErr w:type="spellEnd"/>
      <w:r>
        <w:rPr>
          <w:rFonts w:asciiTheme="minorHAnsi" w:hAnsiTheme="minorHAnsi"/>
          <w:sz w:val="22"/>
        </w:rPr>
        <w:t xml:space="preserve"> saihestuko luketen akordioak lortzea helburu.</w:t>
      </w:r>
    </w:p>
    <w:p w14:paraId="35C7AEB6" w14:textId="3E243CA6" w:rsidR="004A2157" w:rsidRPr="007D4E5D" w:rsidRDefault="007D4E5D" w:rsidP="000762E9">
      <w:pPr>
        <w:pStyle w:val="Textoindependiente"/>
        <w:spacing w:before="1" w:after="120"/>
        <w:ind w:left="851"/>
        <w:jc w:val="both"/>
        <w:rPr>
          <w:rFonts w:asciiTheme="minorHAnsi" w:hAnsiTheme="minorHAnsi" w:cstheme="minorHAnsi"/>
          <w:sz w:val="22"/>
          <w:szCs w:val="22"/>
        </w:rPr>
      </w:pPr>
      <w:r>
        <w:rPr>
          <w:rFonts w:asciiTheme="minorHAnsi" w:hAnsiTheme="minorHAnsi"/>
          <w:sz w:val="22"/>
        </w:rPr>
        <w:t>Ondoren, bildutako guztiek, aho batez, honako AKORDIOA hartu dute:</w:t>
      </w:r>
    </w:p>
    <w:p w14:paraId="48864E63" w14:textId="77777777" w:rsidR="004A2157" w:rsidRPr="007D4E5D" w:rsidRDefault="007D4E5D" w:rsidP="000762E9">
      <w:pPr>
        <w:pStyle w:val="Textoindependiente"/>
        <w:spacing w:before="2" w:after="120" w:line="242" w:lineRule="auto"/>
        <w:ind w:left="851" w:right="1199"/>
        <w:jc w:val="both"/>
        <w:rPr>
          <w:rFonts w:asciiTheme="minorHAnsi" w:hAnsiTheme="minorHAnsi" w:cstheme="minorHAnsi"/>
          <w:sz w:val="22"/>
          <w:szCs w:val="22"/>
        </w:rPr>
      </w:pPr>
      <w:r>
        <w:rPr>
          <w:rFonts w:asciiTheme="minorHAnsi" w:hAnsiTheme="minorHAnsi"/>
          <w:sz w:val="22"/>
        </w:rPr>
        <w:t xml:space="preserve">1.- Mikel Irujo </w:t>
      </w:r>
      <w:proofErr w:type="spellStart"/>
      <w:r>
        <w:rPr>
          <w:rFonts w:asciiTheme="minorHAnsi" w:hAnsiTheme="minorHAnsi"/>
          <w:sz w:val="22"/>
        </w:rPr>
        <w:t>Amezaga</w:t>
      </w:r>
      <w:proofErr w:type="spellEnd"/>
      <w:r>
        <w:rPr>
          <w:rFonts w:asciiTheme="minorHAnsi" w:hAnsiTheme="minorHAnsi"/>
          <w:sz w:val="22"/>
        </w:rPr>
        <w:t xml:space="preserve"> presidente jauna (NAN zenbakia: 72811232V) ahalduntzea prokuradoretzako eta abokatutzako profesionalei ahalordeak emateko eta kentzeko eskumena izan dezan.</w:t>
      </w:r>
    </w:p>
    <w:p w14:paraId="637A16BC" w14:textId="77777777" w:rsidR="004A2157" w:rsidRPr="007D4E5D" w:rsidRDefault="007D4E5D" w:rsidP="000762E9">
      <w:pPr>
        <w:pStyle w:val="Textoindependiente"/>
        <w:spacing w:after="120" w:line="242" w:lineRule="auto"/>
        <w:ind w:left="851" w:right="1155"/>
        <w:jc w:val="both"/>
        <w:rPr>
          <w:rFonts w:asciiTheme="minorHAnsi" w:hAnsiTheme="minorHAnsi" w:cstheme="minorHAnsi"/>
          <w:sz w:val="22"/>
          <w:szCs w:val="22"/>
        </w:rPr>
      </w:pPr>
      <w:r>
        <w:rPr>
          <w:rFonts w:asciiTheme="minorHAnsi" w:hAnsiTheme="minorHAnsi"/>
          <w:sz w:val="22"/>
        </w:rPr>
        <w:t xml:space="preserve">2.- Presidenteari baimena ematea egokitzat jotzen dituen elkarrizketak eta negoziazioak abiatzeko </w:t>
      </w:r>
      <w:proofErr w:type="spellStart"/>
      <w:r>
        <w:rPr>
          <w:rFonts w:asciiTheme="minorHAnsi" w:hAnsiTheme="minorHAnsi"/>
          <w:sz w:val="22"/>
        </w:rPr>
        <w:t>CENekin</w:t>
      </w:r>
      <w:proofErr w:type="spellEnd"/>
      <w:r>
        <w:rPr>
          <w:rFonts w:asciiTheme="minorHAnsi" w:hAnsiTheme="minorHAnsi"/>
          <w:sz w:val="22"/>
        </w:rPr>
        <w:t>, helburu hartuta lortutako akordioak formalizatu ahal izatea, betiere formalizazioaren aurretik administrazio-kontseiluko kideei akordioen berri eman ondoren.</w:t>
      </w:r>
    </w:p>
    <w:p w14:paraId="3BC7ACE8" w14:textId="77777777" w:rsidR="004A2157" w:rsidRPr="007D4E5D" w:rsidRDefault="007D4E5D" w:rsidP="000762E9">
      <w:pPr>
        <w:pStyle w:val="Textoindependiente"/>
        <w:spacing w:after="120"/>
        <w:ind w:left="851"/>
        <w:jc w:val="both"/>
        <w:rPr>
          <w:rFonts w:asciiTheme="minorHAnsi" w:hAnsiTheme="minorHAnsi" w:cstheme="minorHAnsi"/>
          <w:sz w:val="22"/>
          <w:szCs w:val="22"/>
        </w:rPr>
      </w:pPr>
      <w:r>
        <w:rPr>
          <w:rFonts w:asciiTheme="minorHAnsi" w:hAnsiTheme="minorHAnsi"/>
          <w:sz w:val="22"/>
        </w:rPr>
        <w:t>2024ko urriaren 25a</w:t>
      </w:r>
    </w:p>
    <w:p w14:paraId="76411672" w14:textId="77777777" w:rsidR="004A2157" w:rsidRPr="007D4E5D" w:rsidRDefault="007D4E5D" w:rsidP="000762E9">
      <w:pPr>
        <w:pStyle w:val="Textoindependiente"/>
        <w:spacing w:before="4" w:after="120" w:line="242" w:lineRule="auto"/>
        <w:ind w:left="851" w:right="1407"/>
        <w:jc w:val="both"/>
        <w:rPr>
          <w:rFonts w:asciiTheme="minorHAnsi" w:hAnsiTheme="minorHAnsi" w:cstheme="minorHAnsi"/>
          <w:sz w:val="22"/>
          <w:szCs w:val="22"/>
        </w:rPr>
      </w:pPr>
      <w:r>
        <w:rPr>
          <w:rFonts w:asciiTheme="minorHAnsi" w:hAnsiTheme="minorHAnsi"/>
          <w:sz w:val="22"/>
        </w:rPr>
        <w:t xml:space="preserve">Presidente jaunak </w:t>
      </w:r>
      <w:proofErr w:type="spellStart"/>
      <w:r>
        <w:rPr>
          <w:rFonts w:asciiTheme="minorHAnsi" w:hAnsiTheme="minorHAnsi"/>
          <w:sz w:val="22"/>
        </w:rPr>
        <w:t>CENekin</w:t>
      </w:r>
      <w:proofErr w:type="spellEnd"/>
      <w:r>
        <w:rPr>
          <w:rFonts w:asciiTheme="minorHAnsi" w:hAnsiTheme="minorHAnsi"/>
          <w:sz w:val="22"/>
        </w:rPr>
        <w:t xml:space="preserve"> sinatu beharreko akordioaren edukiaren berri eman du; akordioa </w:t>
      </w:r>
      <w:proofErr w:type="spellStart"/>
      <w:r>
        <w:rPr>
          <w:rFonts w:asciiTheme="minorHAnsi" w:hAnsiTheme="minorHAnsi"/>
          <w:sz w:val="22"/>
        </w:rPr>
        <w:t>CENeko</w:t>
      </w:r>
      <w:proofErr w:type="spellEnd"/>
      <w:r>
        <w:rPr>
          <w:rFonts w:asciiTheme="minorHAnsi" w:hAnsiTheme="minorHAnsi"/>
          <w:sz w:val="22"/>
        </w:rPr>
        <w:t xml:space="preserve"> administrazio-kontseiluak onartu du dagoeneko, eta orain bertako batzar nagusiak berretsi behar du. </w:t>
      </w:r>
      <w:r>
        <w:rPr>
          <w:rFonts w:asciiTheme="minorHAnsi" w:hAnsiTheme="minorHAnsi"/>
          <w:sz w:val="22"/>
        </w:rPr>
        <w:lastRenderedPageBreak/>
        <w:t>Akordioa sinatzeko ezarritako eguna 2024ko azaroaren 15a da.</w:t>
      </w:r>
    </w:p>
    <w:p w14:paraId="74FE32C5" w14:textId="6A0B82A3" w:rsidR="004A2157" w:rsidRPr="007D4E5D" w:rsidRDefault="007D4E5D" w:rsidP="000762E9">
      <w:pPr>
        <w:pStyle w:val="Textoindependiente"/>
        <w:spacing w:after="120" w:line="242" w:lineRule="auto"/>
        <w:ind w:left="851" w:right="1170"/>
        <w:jc w:val="both"/>
        <w:rPr>
          <w:rFonts w:asciiTheme="minorHAnsi" w:hAnsiTheme="minorHAnsi" w:cstheme="minorHAnsi"/>
          <w:sz w:val="22"/>
          <w:szCs w:val="22"/>
        </w:rPr>
      </w:pPr>
      <w:r>
        <w:rPr>
          <w:rFonts w:asciiTheme="minorHAnsi" w:hAnsiTheme="minorHAnsi"/>
          <w:sz w:val="22"/>
        </w:rPr>
        <w:t xml:space="preserve">Nafarroako Kontuen Ganberako kontsiderazioak jarraituz –2022ko abenduko txostenean jasota daude, pandemian enpresa txiki eta ertain, </w:t>
      </w:r>
      <w:proofErr w:type="spellStart"/>
      <w:r>
        <w:rPr>
          <w:rFonts w:asciiTheme="minorHAnsi" w:hAnsiTheme="minorHAnsi"/>
          <w:sz w:val="22"/>
        </w:rPr>
        <w:t>mikroETE</w:t>
      </w:r>
      <w:proofErr w:type="spellEnd"/>
      <w:r>
        <w:rPr>
          <w:rFonts w:asciiTheme="minorHAnsi" w:hAnsiTheme="minorHAnsi"/>
          <w:sz w:val="22"/>
        </w:rPr>
        <w:t xml:space="preserve"> eta langile autonomoentzat norbera babesteko ekipamenduak erosteko lankidetzarako eta finantza-laguntzarako akordioarekin lotuta daude, eta lankidetza-akordio horretako partaide guztiak jotzen ditu bertako hutsuneen </w:t>
      </w:r>
      <w:proofErr w:type="spellStart"/>
      <w:r>
        <w:rPr>
          <w:rFonts w:asciiTheme="minorHAnsi" w:hAnsiTheme="minorHAnsi"/>
          <w:sz w:val="22"/>
        </w:rPr>
        <w:t>erantzukide</w:t>
      </w:r>
      <w:proofErr w:type="spellEnd"/>
      <w:r>
        <w:rPr>
          <w:rFonts w:asciiTheme="minorHAnsi" w:hAnsiTheme="minorHAnsi"/>
          <w:sz w:val="22"/>
        </w:rPr>
        <w:t>–, bildutako guztiek, aho batez, honako AKORDIOA hartu dute:</w:t>
      </w:r>
    </w:p>
    <w:p w14:paraId="56EEA727" w14:textId="77777777" w:rsidR="004A2157" w:rsidRPr="007D4E5D" w:rsidRDefault="007D4E5D" w:rsidP="000762E9">
      <w:pPr>
        <w:pStyle w:val="Textoindependiente"/>
        <w:spacing w:before="1" w:after="120" w:line="242" w:lineRule="auto"/>
        <w:ind w:left="851" w:right="1138"/>
        <w:jc w:val="both"/>
        <w:rPr>
          <w:rFonts w:asciiTheme="minorHAnsi" w:hAnsiTheme="minorHAnsi" w:cstheme="minorHAnsi"/>
          <w:sz w:val="22"/>
          <w:szCs w:val="22"/>
        </w:rPr>
      </w:pPr>
      <w:r>
        <w:rPr>
          <w:rFonts w:asciiTheme="minorHAnsi" w:hAnsiTheme="minorHAnsi"/>
          <w:sz w:val="22"/>
        </w:rPr>
        <w:t>1.– Onartzea formalizatzea Nafarroako Enpresaburuen Elkargoarekin (CEN) lortutako akordioa, presidente jaunak azaldutako terminoak eta baldintzak aintzat hartuta.</w:t>
      </w:r>
    </w:p>
    <w:p w14:paraId="1C8F591D" w14:textId="77777777" w:rsidR="004A2157" w:rsidRPr="007D4E5D" w:rsidRDefault="007D4E5D" w:rsidP="000762E9">
      <w:pPr>
        <w:pStyle w:val="Textoindependiente"/>
        <w:spacing w:after="120" w:line="242" w:lineRule="auto"/>
        <w:ind w:left="851" w:right="1260"/>
        <w:jc w:val="both"/>
        <w:rPr>
          <w:rFonts w:asciiTheme="minorHAnsi" w:hAnsiTheme="minorHAnsi" w:cstheme="minorHAnsi"/>
          <w:sz w:val="22"/>
          <w:szCs w:val="22"/>
        </w:rPr>
      </w:pPr>
      <w:r>
        <w:rPr>
          <w:rFonts w:asciiTheme="minorHAnsi" w:hAnsiTheme="minorHAnsi"/>
          <w:sz w:val="22"/>
        </w:rPr>
        <w:t xml:space="preserve">2.- Ahalduntzea Mikel Irujo </w:t>
      </w:r>
      <w:proofErr w:type="spellStart"/>
      <w:r>
        <w:rPr>
          <w:rFonts w:asciiTheme="minorHAnsi" w:hAnsiTheme="minorHAnsi"/>
          <w:sz w:val="22"/>
        </w:rPr>
        <w:t>Amezaga</w:t>
      </w:r>
      <w:proofErr w:type="spellEnd"/>
      <w:r>
        <w:rPr>
          <w:rFonts w:asciiTheme="minorHAnsi" w:hAnsiTheme="minorHAnsi"/>
          <w:sz w:val="22"/>
        </w:rPr>
        <w:t xml:space="preserve"> presidentea akordioa formaliza dezan, Sozietatearen izenean eta hura ordezkatuz.</w:t>
      </w:r>
    </w:p>
    <w:p w14:paraId="7AC95218" w14:textId="77777777" w:rsidR="004A2157" w:rsidRPr="007D4E5D" w:rsidRDefault="007D4E5D" w:rsidP="000762E9">
      <w:pPr>
        <w:pStyle w:val="Textoindependiente"/>
        <w:spacing w:after="120" w:line="242" w:lineRule="auto"/>
        <w:ind w:left="851" w:right="1528"/>
        <w:jc w:val="both"/>
        <w:rPr>
          <w:rFonts w:asciiTheme="minorHAnsi" w:hAnsiTheme="minorHAnsi" w:cstheme="minorHAnsi"/>
          <w:sz w:val="22"/>
          <w:szCs w:val="22"/>
        </w:rPr>
      </w:pPr>
      <w:r>
        <w:rPr>
          <w:rFonts w:asciiTheme="minorHAnsi" w:hAnsiTheme="minorHAnsi"/>
          <w:sz w:val="22"/>
        </w:rPr>
        <w:t>Hori jakinarazten dut, Nafarroako Parlamentuko Erregelamenduaren 215. artikuluan xedatutakoa betez.</w:t>
      </w:r>
    </w:p>
    <w:p w14:paraId="1AF8F0CC" w14:textId="77777777" w:rsidR="004A2157" w:rsidRPr="007D4E5D" w:rsidRDefault="007D4E5D" w:rsidP="000762E9">
      <w:pPr>
        <w:pStyle w:val="Textoindependiente"/>
        <w:spacing w:after="120"/>
        <w:ind w:left="851"/>
        <w:jc w:val="both"/>
        <w:rPr>
          <w:rFonts w:asciiTheme="minorHAnsi" w:hAnsiTheme="minorHAnsi" w:cstheme="minorHAnsi"/>
          <w:sz w:val="22"/>
          <w:szCs w:val="22"/>
        </w:rPr>
      </w:pPr>
      <w:r>
        <w:rPr>
          <w:rFonts w:asciiTheme="minorHAnsi" w:hAnsiTheme="minorHAnsi"/>
          <w:sz w:val="22"/>
        </w:rPr>
        <w:t>Iruñean, 2025eko apirilaren 15ean</w:t>
      </w:r>
    </w:p>
    <w:p w14:paraId="2FE93D4D" w14:textId="2A05F5D0" w:rsidR="004A2157" w:rsidRPr="007D4E5D" w:rsidRDefault="007541BD" w:rsidP="007541BD">
      <w:pPr>
        <w:pStyle w:val="Textoindependiente"/>
        <w:spacing w:before="1" w:after="120" w:line="242" w:lineRule="auto"/>
        <w:ind w:left="851"/>
        <w:jc w:val="both"/>
        <w:rPr>
          <w:rFonts w:asciiTheme="minorHAnsi" w:hAnsiTheme="minorHAnsi" w:cstheme="minorHAnsi"/>
          <w:sz w:val="22"/>
          <w:szCs w:val="22"/>
        </w:rPr>
      </w:pPr>
      <w:r>
        <w:rPr>
          <w:rFonts w:asciiTheme="minorHAnsi" w:hAnsiTheme="minorHAnsi"/>
          <w:sz w:val="22"/>
        </w:rPr>
        <w:t xml:space="preserve">Industriako eta Enpresen Trantsizio Ekologiko eta Digitalerako kontseilaria: Mikel Irujo </w:t>
      </w:r>
      <w:proofErr w:type="spellStart"/>
      <w:r>
        <w:rPr>
          <w:rFonts w:asciiTheme="minorHAnsi" w:hAnsiTheme="minorHAnsi"/>
          <w:sz w:val="22"/>
        </w:rPr>
        <w:t>Amezaga</w:t>
      </w:r>
      <w:proofErr w:type="spellEnd"/>
      <w:r>
        <w:rPr>
          <w:rFonts w:asciiTheme="minorHAnsi" w:hAnsiTheme="minorHAnsi"/>
          <w:sz w:val="22"/>
        </w:rPr>
        <w:t xml:space="preserve"> jauna</w:t>
      </w:r>
    </w:p>
    <w:sectPr w:rsidR="004A2157" w:rsidRPr="007D4E5D" w:rsidSect="000762E9">
      <w:pgSz w:w="11910" w:h="16840"/>
      <w:pgMar w:top="1418" w:right="0" w:bottom="1276"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4A2157"/>
    <w:rsid w:val="000762E9"/>
    <w:rsid w:val="000E4B79"/>
    <w:rsid w:val="00477B9C"/>
    <w:rsid w:val="004A2157"/>
    <w:rsid w:val="00534D7E"/>
    <w:rsid w:val="007541BD"/>
    <w:rsid w:val="007D4E5D"/>
    <w:rsid w:val="007E5688"/>
    <w:rsid w:val="009E54E2"/>
    <w:rsid w:val="009F3CA8"/>
    <w:rsid w:val="00D569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ACDA1"/>
  <w15:docId w15:val="{62507FDF-9ED4-48AA-83B0-DE20CBA5E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before="43"/>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1323</Words>
  <Characters>7279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8</cp:revision>
  <dcterms:created xsi:type="dcterms:W3CDTF">2025-06-03T07:49:00Z</dcterms:created>
  <dcterms:modified xsi:type="dcterms:W3CDTF">2025-08-21T09:46:00Z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LastSaved">
    <vt:filetime>2025-06-03T00:00:00Z</vt:filetime>
  </property>
</Properties>
</file>