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3CC0BFAD" w:rsidR="003F7434" w:rsidRDefault="003C6DD4" w:rsidP="006820C6">
      <w:pPr>
        <w:spacing w:after="120" w:line="276" w:lineRule="auto"/>
        <w:jc w:val="both"/>
        <w:rPr>
          <w:rFonts w:ascii="Calibri" w:hAnsi="Calibri" w:cs="Calibri"/>
        </w:rPr>
      </w:pPr>
      <w:r>
        <w:rPr>
          <w:rFonts w:ascii="Calibri" w:hAnsi="Calibri"/>
        </w:rPr>
        <w:t xml:space="preserve">2025eko uztailaren 16a</w:t>
      </w:r>
    </w:p>
    <w:p w14:paraId="0A3137BD" w14:textId="40F4D1EE" w:rsidR="00670887" w:rsidRPr="00670887" w:rsidRDefault="00670887" w:rsidP="00670887">
      <w:pPr>
        <w:spacing w:after="120" w:line="276" w:lineRule="auto"/>
        <w:jc w:val="both"/>
        <w:rPr>
          <w:rFonts w:ascii="Calibri" w:hAnsi="Calibri" w:cs="Calibri"/>
        </w:rPr>
      </w:pPr>
      <w:r>
        <w:rPr>
          <w:rFonts w:ascii="Calibri" w:hAnsi="Calibri"/>
        </w:rPr>
        <w:t xml:space="preserve">Unión del Pueblo Navarro talde parlamentarioari atxikitako foru parlamentari Leticia San Martín Rodríguez andreak 11-25/PES-00263 galdera egin zuen, idatziz erantzun zekion, Tuterako Osasun Mentaleko Zentroko Minaren Taldearen buru zegoen psikologoak alde egiteko arrazoiei buruzkoa eta Tuterako Osasun Barrutiak alde egin zuela jakin zuen datari buruzkoa. Bada, Nafarroako Gobernuko Osasuneko kontseilaria naizen aldetik, honako hau jakinarazten dut egindako galderari erantzunez:</w:t>
      </w:r>
      <w:r>
        <w:rPr>
          <w:rFonts w:ascii="Calibri" w:hAnsi="Calibri"/>
        </w:rPr>
        <w:t xml:space="preserve"> </w:t>
      </w:r>
    </w:p>
    <w:p w14:paraId="346B107C" w14:textId="5E53B771" w:rsidR="00670887" w:rsidRPr="00670887" w:rsidRDefault="00670887" w:rsidP="00670887">
      <w:pPr>
        <w:spacing w:after="120" w:line="276" w:lineRule="auto"/>
        <w:jc w:val="both"/>
        <w:rPr>
          <w:rFonts w:ascii="Calibri" w:hAnsi="Calibri" w:cs="Calibri"/>
        </w:rPr>
      </w:pPr>
      <w:r>
        <w:rPr>
          <w:rFonts w:ascii="Calibri" w:hAnsi="Calibri"/>
        </w:rPr>
        <w:t xml:space="preserve">Psikologiako profesionalak Tuterako Osasun Barrutiko kontratuari uko egin zion jatorrizko erkidegoan lan-eskaintza bat onartzeko.</w:t>
      </w:r>
      <w:r>
        <w:rPr>
          <w:rFonts w:ascii="Calibri" w:hAnsi="Calibri"/>
        </w:rPr>
        <w:t xml:space="preserve"> </w:t>
      </w:r>
      <w:r>
        <w:rPr>
          <w:rFonts w:ascii="Calibri" w:hAnsi="Calibri"/>
        </w:rPr>
        <w:t xml:space="preserve">Profesionalak apirilaren 4an jakinarazi zuen alde eginen zuela, eta hura izan zen profesionalaren azken benetako lan eguna.</w:t>
      </w:r>
      <w:r>
        <w:rPr>
          <w:rFonts w:ascii="Calibri" w:hAnsi="Calibri"/>
        </w:rPr>
        <w:t xml:space="preserve"> </w:t>
      </w:r>
    </w:p>
    <w:p w14:paraId="3F5DC3B6" w14:textId="4CB15ECA" w:rsidR="00670887" w:rsidRPr="00670887" w:rsidRDefault="00670887" w:rsidP="00670887">
      <w:pPr>
        <w:spacing w:after="120" w:line="276" w:lineRule="auto"/>
        <w:jc w:val="both"/>
        <w:rPr>
          <w:rFonts w:ascii="Calibri" w:hAnsi="Calibri" w:cs="Calibri"/>
        </w:rPr>
      </w:pPr>
      <w:r>
        <w:rPr>
          <w:rFonts w:ascii="Calibri" w:hAnsi="Calibri"/>
        </w:rPr>
        <w:t xml:space="preserve">Hori jakinarazten dut, Nafarroako Parlamentuaren Erregelamenduaren 215. artikuluan xedatutakoa betez.</w:t>
      </w:r>
    </w:p>
    <w:p w14:paraId="0B29F191" w14:textId="77777777" w:rsidR="00670887" w:rsidRPr="00670887" w:rsidRDefault="00670887" w:rsidP="00670887">
      <w:pPr>
        <w:spacing w:after="120" w:line="276" w:lineRule="auto"/>
        <w:jc w:val="both"/>
        <w:rPr>
          <w:rFonts w:ascii="Calibri" w:hAnsi="Calibri" w:cs="Calibri"/>
        </w:rPr>
      </w:pPr>
      <w:r>
        <w:rPr>
          <w:rFonts w:ascii="Calibri" w:hAnsi="Calibri"/>
        </w:rPr>
        <w:t xml:space="preserve">Iruñean, 2025eko uztailaren 15ean.</w:t>
      </w:r>
    </w:p>
    <w:p w14:paraId="76D3091F" w14:textId="7C08660F" w:rsidR="001822B7" w:rsidRPr="002F1B15" w:rsidRDefault="00670887" w:rsidP="006820C6">
      <w:pPr>
        <w:spacing w:after="120" w:line="276" w:lineRule="auto"/>
        <w:jc w:val="both"/>
        <w:rPr>
          <w:rFonts w:ascii="Calibri" w:hAnsi="Calibri" w:cs="Calibri"/>
        </w:rPr>
      </w:pPr>
      <w:r>
        <w:rPr>
          <w:rFonts w:ascii="Calibri" w:hAnsi="Calibri"/>
        </w:rPr>
        <w:t xml:space="preserve">Osasuneko kontseilaria: Fernando Domínguez Cunchillos.</w:t>
      </w:r>
    </w:p>
    <w:sectPr w:rsidR="001822B7" w:rsidRPr="002F1B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D528" w14:textId="77777777" w:rsidR="00FF6A08" w:rsidRDefault="00FF6A08" w:rsidP="00FF6A08">
      <w:pPr>
        <w:spacing w:after="0" w:line="240" w:lineRule="auto"/>
      </w:pPr>
      <w:r>
        <w:separator/>
      </w:r>
    </w:p>
  </w:endnote>
  <w:endnote w:type="continuationSeparator" w:id="0">
    <w:p w14:paraId="1790E114" w14:textId="77777777" w:rsidR="00FF6A08" w:rsidRDefault="00FF6A08" w:rsidP="00FF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8BB97" w14:textId="77777777" w:rsidR="00FF6A08" w:rsidRDefault="00FF6A08" w:rsidP="00FF6A08">
      <w:pPr>
        <w:spacing w:after="0" w:line="240" w:lineRule="auto"/>
      </w:pPr>
      <w:r>
        <w:separator/>
      </w:r>
    </w:p>
  </w:footnote>
  <w:footnote w:type="continuationSeparator" w:id="0">
    <w:p w14:paraId="2FA3EEAD" w14:textId="77777777" w:rsidR="00FF6A08" w:rsidRDefault="00FF6A08" w:rsidP="00FF6A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76970"/>
    <w:rsid w:val="001822B7"/>
    <w:rsid w:val="00185723"/>
    <w:rsid w:val="001D286B"/>
    <w:rsid w:val="00215019"/>
    <w:rsid w:val="002B5866"/>
    <w:rsid w:val="002C2CBA"/>
    <w:rsid w:val="002F1B15"/>
    <w:rsid w:val="002F7EA0"/>
    <w:rsid w:val="003A50E0"/>
    <w:rsid w:val="003C6DD4"/>
    <w:rsid w:val="003F7434"/>
    <w:rsid w:val="00425A91"/>
    <w:rsid w:val="0045436C"/>
    <w:rsid w:val="00474235"/>
    <w:rsid w:val="005022DF"/>
    <w:rsid w:val="005141D3"/>
    <w:rsid w:val="00517634"/>
    <w:rsid w:val="005778F1"/>
    <w:rsid w:val="00627D2E"/>
    <w:rsid w:val="00653469"/>
    <w:rsid w:val="00670887"/>
    <w:rsid w:val="006747A5"/>
    <w:rsid w:val="006820C6"/>
    <w:rsid w:val="006F16DD"/>
    <w:rsid w:val="00715306"/>
    <w:rsid w:val="0071689D"/>
    <w:rsid w:val="0072313D"/>
    <w:rsid w:val="00727D6C"/>
    <w:rsid w:val="008C666C"/>
    <w:rsid w:val="008E408E"/>
    <w:rsid w:val="00911504"/>
    <w:rsid w:val="0094372D"/>
    <w:rsid w:val="00984068"/>
    <w:rsid w:val="00A45945"/>
    <w:rsid w:val="00A62289"/>
    <w:rsid w:val="00AE2BC2"/>
    <w:rsid w:val="00AE508C"/>
    <w:rsid w:val="00B46472"/>
    <w:rsid w:val="00B50EAA"/>
    <w:rsid w:val="00B93148"/>
    <w:rsid w:val="00BD5B8E"/>
    <w:rsid w:val="00BF3DD5"/>
    <w:rsid w:val="00BF6CCC"/>
    <w:rsid w:val="00C111F9"/>
    <w:rsid w:val="00C507D2"/>
    <w:rsid w:val="00CA6AFD"/>
    <w:rsid w:val="00D10586"/>
    <w:rsid w:val="00D81915"/>
    <w:rsid w:val="00E62334"/>
    <w:rsid w:val="00E62EC0"/>
    <w:rsid w:val="00F326C3"/>
    <w:rsid w:val="00F81149"/>
    <w:rsid w:val="00F849C4"/>
    <w:rsid w:val="00FF6A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 w:type="paragraph" w:styleId="Encabezado">
    <w:name w:val="header"/>
    <w:basedOn w:val="Normal"/>
    <w:link w:val="EncabezadoCar"/>
    <w:uiPriority w:val="99"/>
    <w:unhideWhenUsed/>
    <w:rsid w:val="00FF6A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6A08"/>
  </w:style>
  <w:style w:type="paragraph" w:styleId="Piedepgina">
    <w:name w:val="footer"/>
    <w:basedOn w:val="Normal"/>
    <w:link w:val="PiedepginaCar"/>
    <w:uiPriority w:val="99"/>
    <w:unhideWhenUsed/>
    <w:rsid w:val="00FF6A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6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798</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Cestao, Nerea</cp:lastModifiedBy>
  <cp:revision>2</cp:revision>
  <dcterms:created xsi:type="dcterms:W3CDTF">2025-08-21T10:44:00Z</dcterms:created>
  <dcterms:modified xsi:type="dcterms:W3CDTF">2025-08-21T10:44:00Z</dcterms:modified>
</cp:coreProperties>
</file>