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6FAF" w14:textId="77777777" w:rsidR="00E63CF1" w:rsidRDefault="00D526F1">
      <w:pPr>
        <w:autoSpaceDE w:val="0"/>
        <w:spacing w:after="120" w:line="360" w:lineRule="auto"/>
        <w:jc w:val="both"/>
        <w:rPr>
          <w:rFonts w:cs="Calibri"/>
        </w:rPr>
      </w:pPr>
      <w:r>
        <w:rPr>
          <w:rFonts w:cs="Calibri"/>
        </w:rPr>
        <w:t>25PES-339</w:t>
      </w:r>
    </w:p>
    <w:p w14:paraId="14ED4B5E" w14:textId="77777777" w:rsidR="00E63CF1" w:rsidRDefault="00D526F1">
      <w:pPr>
        <w:autoSpaceDE w:val="0"/>
        <w:spacing w:after="120" w:line="360" w:lineRule="auto"/>
        <w:jc w:val="both"/>
        <w:rPr>
          <w:rFonts w:cs="Calibri"/>
        </w:rPr>
      </w:pPr>
      <w:r>
        <w:rPr>
          <w:rFonts w:cs="Calibri"/>
        </w:rPr>
        <w:t xml:space="preserve">Doña Cristina López Mañero, miembro de las Cortes de Navarra, adscrita al Grupo Parlamentario Unión del Pueblo Navarro (UPN), al amparo de lo dispuesto en el Reglamento de la Cámara, realiza la siguiente pregunta escrita al </w:t>
      </w:r>
      <w:r>
        <w:rPr>
          <w:rFonts w:cs="Calibri"/>
        </w:rPr>
        <w:t>Gobierno de Navarra:</w:t>
      </w:r>
    </w:p>
    <w:p w14:paraId="6E7110DD" w14:textId="77777777" w:rsidR="00E63CF1" w:rsidRDefault="00D526F1">
      <w:pPr>
        <w:autoSpaceDE w:val="0"/>
        <w:spacing w:after="120" w:line="360" w:lineRule="auto"/>
        <w:jc w:val="both"/>
        <w:rPr>
          <w:rFonts w:cs="Calibri"/>
        </w:rPr>
      </w:pPr>
      <w:r>
        <w:rPr>
          <w:rFonts w:cs="Calibri"/>
        </w:rPr>
        <w:t xml:space="preserve">¿Cuáles son las principales incidencias acontecidas en el inicio de la actividad de </w:t>
      </w:r>
      <w:proofErr w:type="spellStart"/>
      <w:r>
        <w:rPr>
          <w:rFonts w:cs="Calibri"/>
        </w:rPr>
        <w:t>Bidean</w:t>
      </w:r>
      <w:proofErr w:type="spellEnd"/>
      <w:r>
        <w:rPr>
          <w:rFonts w:cs="Calibri"/>
        </w:rPr>
        <w:t>, tal y como se informó en el Consejo de Administración del 17 de junio de 2025?</w:t>
      </w:r>
    </w:p>
    <w:p w14:paraId="02A0E593" w14:textId="77777777" w:rsidR="00E63CF1" w:rsidRDefault="00D526F1">
      <w:pPr>
        <w:autoSpaceDE w:val="0"/>
        <w:spacing w:after="120" w:line="360" w:lineRule="auto"/>
        <w:jc w:val="both"/>
        <w:rPr>
          <w:rFonts w:cs="Calibri"/>
        </w:rPr>
      </w:pPr>
      <w:r>
        <w:rPr>
          <w:rFonts w:cs="Calibri"/>
        </w:rPr>
        <w:t>De manera especial, ¿en qué consistieron las deficiencias encont</w:t>
      </w:r>
      <w:r>
        <w:rPr>
          <w:rFonts w:cs="Calibri"/>
        </w:rPr>
        <w:t>radas en los datos de los pacientes? ¿A qué creen que se pudieron deber?</w:t>
      </w:r>
    </w:p>
    <w:p w14:paraId="7193F278" w14:textId="77777777" w:rsidR="00E63CF1" w:rsidRDefault="00D526F1">
      <w:pPr>
        <w:autoSpaceDE w:val="0"/>
        <w:spacing w:after="120" w:line="360" w:lineRule="auto"/>
        <w:jc w:val="both"/>
        <w:rPr>
          <w:rFonts w:cs="Calibri"/>
        </w:rPr>
      </w:pPr>
      <w:r>
        <w:rPr>
          <w:rFonts w:cs="Calibri"/>
        </w:rPr>
        <w:t>¿Qué consecuencias generaron dichas deficiencias en la actividad del servicio?</w:t>
      </w:r>
    </w:p>
    <w:p w14:paraId="53C9DD08" w14:textId="77777777" w:rsidR="00E63CF1" w:rsidRDefault="00D526F1">
      <w:pPr>
        <w:autoSpaceDE w:val="0"/>
        <w:spacing w:after="120" w:line="360" w:lineRule="auto"/>
        <w:jc w:val="both"/>
        <w:rPr>
          <w:rFonts w:cs="Calibri"/>
        </w:rPr>
      </w:pPr>
      <w:r>
        <w:rPr>
          <w:rFonts w:cs="Calibri"/>
        </w:rPr>
        <w:t>¿Qué se ha hecho para solucionarlas?</w:t>
      </w:r>
    </w:p>
    <w:p w14:paraId="02315AFF" w14:textId="77777777" w:rsidR="00E63CF1" w:rsidRDefault="00D526F1">
      <w:pPr>
        <w:autoSpaceDE w:val="0"/>
        <w:spacing w:after="120" w:line="360" w:lineRule="auto"/>
        <w:jc w:val="both"/>
        <w:rPr>
          <w:rFonts w:cs="Calibri"/>
        </w:rPr>
      </w:pPr>
      <w:r>
        <w:rPr>
          <w:rFonts w:cs="Calibri"/>
        </w:rPr>
        <w:t xml:space="preserve">¿Se han solventado </w:t>
      </w:r>
      <w:proofErr w:type="gramStart"/>
      <w:r>
        <w:rPr>
          <w:rFonts w:cs="Calibri"/>
        </w:rPr>
        <w:t>a día de hoy</w:t>
      </w:r>
      <w:proofErr w:type="gramEnd"/>
      <w:r>
        <w:rPr>
          <w:rFonts w:cs="Calibri"/>
        </w:rPr>
        <w:t xml:space="preserve"> todas ellas?</w:t>
      </w:r>
    </w:p>
    <w:p w14:paraId="3A7C8902" w14:textId="77777777" w:rsidR="00E63CF1" w:rsidRDefault="00D526F1">
      <w:pPr>
        <w:autoSpaceDE w:val="0"/>
        <w:spacing w:after="120" w:line="360" w:lineRule="auto"/>
        <w:jc w:val="both"/>
        <w:rPr>
          <w:rFonts w:cs="Calibri"/>
        </w:rPr>
      </w:pPr>
      <w:r>
        <w:rPr>
          <w:rFonts w:cs="Calibri"/>
        </w:rPr>
        <w:t>Pamplona, 22 de septie</w:t>
      </w:r>
      <w:r>
        <w:rPr>
          <w:rFonts w:cs="Calibri"/>
        </w:rPr>
        <w:t>mbre de 2025</w:t>
      </w:r>
    </w:p>
    <w:p w14:paraId="56A0D730" w14:textId="77777777" w:rsidR="00E63CF1" w:rsidRDefault="00D526F1">
      <w:pPr>
        <w:autoSpaceDE w:val="0"/>
        <w:spacing w:after="120" w:line="360" w:lineRule="auto"/>
        <w:jc w:val="both"/>
      </w:pPr>
      <w:r>
        <w:rPr>
          <w:rFonts w:cs="Calibri"/>
        </w:rPr>
        <w:t>La Parlamentaria Foral: Cristina López Mañero</w:t>
      </w:r>
    </w:p>
    <w:sectPr w:rsidR="00E63CF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B620" w14:textId="77777777" w:rsidR="00000000" w:rsidRDefault="00D526F1">
      <w:pPr>
        <w:spacing w:after="0" w:line="240" w:lineRule="auto"/>
      </w:pPr>
      <w:r>
        <w:separator/>
      </w:r>
    </w:p>
  </w:endnote>
  <w:endnote w:type="continuationSeparator" w:id="0">
    <w:p w14:paraId="551CC76A" w14:textId="77777777" w:rsidR="00000000" w:rsidRDefault="00D5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2586" w14:textId="77777777" w:rsidR="00000000" w:rsidRDefault="00D526F1">
      <w:pPr>
        <w:spacing w:after="0" w:line="240" w:lineRule="auto"/>
      </w:pPr>
      <w:r>
        <w:rPr>
          <w:color w:val="000000"/>
        </w:rPr>
        <w:separator/>
      </w:r>
    </w:p>
  </w:footnote>
  <w:footnote w:type="continuationSeparator" w:id="0">
    <w:p w14:paraId="7139E2B6" w14:textId="77777777" w:rsidR="00000000" w:rsidRDefault="00D52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3CF1"/>
    <w:rsid w:val="00D526F1"/>
    <w:rsid w:val="00E63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6935"/>
  <w15:docId w15:val="{8CEBD923-184A-4C19-BBFA-6148F541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682</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2025-09-26T08:52:00Z</dcterms:created>
  <dcterms:modified xsi:type="dcterms:W3CDTF">2025-09-26T08:52:00Z</dcterms:modified>
</cp:coreProperties>
</file>