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AD76AF4" w:rsidR="001822B7" w:rsidRPr="00D474B4" w:rsidRDefault="00750C65" w:rsidP="00050A47">
      <w:pPr>
        <w:jc w:val="both"/>
      </w:pPr>
      <w:r>
        <w:t xml:space="preserve">25ITP-28</w:t>
      </w:r>
    </w:p>
    <w:p w14:paraId="34AA1C24" w14:textId="370EDF2B" w:rsidR="00B65A6E" w:rsidRPr="00B65A6E" w:rsidRDefault="00B65A6E" w:rsidP="00B65A6E">
      <w:pPr>
        <w:jc w:val="both"/>
      </w:pPr>
      <w:r>
        <w:t xml:space="preserve">EH Bildu Nafarroa talde parlamentarioko Oihana Gallo San Román andreak, Legebiltzarreko Erregelamenduan ezarritakoaren babesean, honako interpelazio hau aurkezten du, Osoko Bilkuran eztabaidatzeko.</w:t>
      </w:r>
    </w:p>
    <w:p w14:paraId="628BCC7F" w14:textId="6F21865D" w:rsidR="00B65A6E" w:rsidRPr="00B65A6E" w:rsidRDefault="00B65A6E" w:rsidP="00B65A6E">
      <w:pPr>
        <w:jc w:val="both"/>
      </w:pPr>
      <w:r>
        <w:t xml:space="preserve">Zaintza-sistema lehentasunezkoa eta estrategikoa da bizitzari eusteko eta pertsonak mantentzeko.</w:t>
      </w:r>
      <w:r>
        <w:t xml:space="preserve"> </w:t>
      </w:r>
      <w:r>
        <w:t xml:space="preserve">Hori da Emakumeen eta Gizonen arteko Berdintasunari buruzko apirilaren 4ko 17/2019 Foru Legeak ezartzen duena, bizitzaren garapenerako lurralde jasangarri baterantz aurrera egitea bilatzen baitu.</w:t>
      </w:r>
    </w:p>
    <w:p w14:paraId="7AA8F032" w14:textId="2606D4E1" w:rsidR="00B65A6E" w:rsidRPr="00B65A6E" w:rsidRDefault="00B65A6E" w:rsidP="00B65A6E">
      <w:pPr>
        <w:jc w:val="both"/>
      </w:pPr>
      <w:r>
        <w:t xml:space="preserve">Hori dela eta, zaintzen arloko politika orokorrari buruzko interpelazioa aurkezten diogu Lehendakaritzako eta Berdintasuneko kontseilariari.</w:t>
      </w:r>
    </w:p>
    <w:p w14:paraId="6A5755C3" w14:textId="3E13AB12" w:rsidR="00B65A6E" w:rsidRDefault="00B65A6E" w:rsidP="00B65A6E">
      <w:pPr>
        <w:jc w:val="both"/>
      </w:pPr>
      <w:r>
        <w:t xml:space="preserve">Iruñean, 2025eko irailaren 22an</w:t>
      </w:r>
    </w:p>
    <w:p w14:paraId="6508B13C" w14:textId="7F3FA541" w:rsidR="00D474B4" w:rsidRPr="00D474B4" w:rsidRDefault="00D474B4" w:rsidP="00B65A6E">
      <w:pPr>
        <w:jc w:val="both"/>
      </w:pPr>
      <w:r>
        <w:t xml:space="preserve">Foru parlamentaria: Oihana Gallo San Roman</w:t>
      </w:r>
    </w:p>
    <w:sectPr w:rsidR="00D474B4" w:rsidRPr="00D47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C785C"/>
    <w:rsid w:val="002D6DAE"/>
    <w:rsid w:val="002F1B15"/>
    <w:rsid w:val="002F7EA0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2029D"/>
    <w:rsid w:val="00553882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87AE2"/>
    <w:rsid w:val="00AC5589"/>
    <w:rsid w:val="00AE16D7"/>
    <w:rsid w:val="00AE2BC2"/>
    <w:rsid w:val="00AE508C"/>
    <w:rsid w:val="00AF424E"/>
    <w:rsid w:val="00B04720"/>
    <w:rsid w:val="00B11A91"/>
    <w:rsid w:val="00B46472"/>
    <w:rsid w:val="00B50DF0"/>
    <w:rsid w:val="00B65A6E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507D2"/>
    <w:rsid w:val="00CA3D92"/>
    <w:rsid w:val="00CA6AFD"/>
    <w:rsid w:val="00CF2837"/>
    <w:rsid w:val="00D10586"/>
    <w:rsid w:val="00D474B4"/>
    <w:rsid w:val="00DD1DC4"/>
    <w:rsid w:val="00DE40B4"/>
    <w:rsid w:val="00E16CC5"/>
    <w:rsid w:val="00E301FF"/>
    <w:rsid w:val="00E62334"/>
    <w:rsid w:val="00E62EC0"/>
    <w:rsid w:val="00EB2EE8"/>
    <w:rsid w:val="00EC0152"/>
    <w:rsid w:val="00ED75D6"/>
    <w:rsid w:val="00F17DB2"/>
    <w:rsid w:val="00F307AF"/>
    <w:rsid w:val="00F31564"/>
    <w:rsid w:val="00F326C3"/>
    <w:rsid w:val="00F32CDA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B180-FEEC-49B7-BD81-8F34DCC0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2025-09-25T08:37:00Z</dcterms:created>
  <dcterms:modified xsi:type="dcterms:W3CDTF">2025-09-25T08:55:00Z</dcterms:modified>
</cp:coreProperties>
</file>