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CAE8" w14:textId="63D1C5D1" w:rsidR="003C1F88" w:rsidRPr="003C1F88" w:rsidRDefault="003C1F88" w:rsidP="003C1F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C1F88">
        <w:rPr>
          <w:rFonts w:cstheme="minorHAnsi"/>
        </w:rPr>
        <w:t>25PES-354</w:t>
      </w:r>
    </w:p>
    <w:p w14:paraId="1BD2EC62" w14:textId="7F7E3A83" w:rsidR="003C1F88" w:rsidRPr="003C1F88" w:rsidRDefault="003C1F88" w:rsidP="003C1F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C1F88">
        <w:rPr>
          <w:rFonts w:cstheme="minorHAnsi"/>
        </w:rPr>
        <w:t>Don Javier García Jiménez, miembro de las Cortes de Navarra y</w:t>
      </w:r>
      <w:r w:rsidRPr="003C1F88">
        <w:rPr>
          <w:rFonts w:cstheme="minorHAnsi"/>
        </w:rPr>
        <w:t xml:space="preserve"> </w:t>
      </w:r>
      <w:r w:rsidRPr="003C1F88">
        <w:rPr>
          <w:rFonts w:cstheme="minorHAnsi"/>
        </w:rPr>
        <w:t>portavoz del grupo parlamentario del Partido Popular de Navarra</w:t>
      </w:r>
      <w:r w:rsidRPr="003C1F88">
        <w:rPr>
          <w:rFonts w:cstheme="minorHAnsi"/>
        </w:rPr>
        <w:t xml:space="preserve"> </w:t>
      </w:r>
      <w:r w:rsidRPr="003C1F88">
        <w:rPr>
          <w:rFonts w:cstheme="minorHAnsi"/>
        </w:rPr>
        <w:t>(PPN), al amparo de lo dispuesto en el Reglamento de la Cámara,</w:t>
      </w:r>
      <w:r w:rsidRPr="003C1F88">
        <w:rPr>
          <w:rFonts w:cstheme="minorHAnsi"/>
        </w:rPr>
        <w:t xml:space="preserve"> </w:t>
      </w:r>
      <w:r w:rsidRPr="003C1F88">
        <w:rPr>
          <w:rFonts w:cstheme="minorHAnsi"/>
        </w:rPr>
        <w:t xml:space="preserve">realiza las siguientes </w:t>
      </w:r>
      <w:r w:rsidRPr="003C1F88">
        <w:rPr>
          <w:rFonts w:cstheme="minorHAnsi"/>
        </w:rPr>
        <w:t xml:space="preserve">preguntas escritas </w:t>
      </w:r>
      <w:r w:rsidRPr="003C1F88">
        <w:rPr>
          <w:rFonts w:cstheme="minorHAnsi"/>
        </w:rPr>
        <w:t>al Gobierno de Navarra</w:t>
      </w:r>
      <w:r w:rsidRPr="003C1F88">
        <w:rPr>
          <w:rFonts w:cstheme="minorHAnsi"/>
        </w:rPr>
        <w:t xml:space="preserve"> </w:t>
      </w:r>
      <w:r w:rsidRPr="003C1F88">
        <w:rPr>
          <w:rFonts w:cstheme="minorHAnsi"/>
        </w:rPr>
        <w:t>sobre:</w:t>
      </w:r>
    </w:p>
    <w:p w14:paraId="27328D68" w14:textId="2A33AA0F" w:rsidR="003C1F88" w:rsidRPr="003C1F88" w:rsidRDefault="003C1F88" w:rsidP="003C1F8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C1F88">
        <w:rPr>
          <w:rFonts w:cstheme="minorHAnsi"/>
        </w:rPr>
        <w:t>¿Tiene previsto el Gobierno de Navarra poner en marcha medidas</w:t>
      </w:r>
      <w:r w:rsidRPr="003C1F88">
        <w:rPr>
          <w:rFonts w:cstheme="minorHAnsi"/>
        </w:rPr>
        <w:t xml:space="preserve"> </w:t>
      </w:r>
      <w:r w:rsidRPr="003C1F88">
        <w:rPr>
          <w:rFonts w:cstheme="minorHAnsi"/>
        </w:rPr>
        <w:t>económicas específicas para ayudar a las personas que padecen</w:t>
      </w:r>
      <w:r w:rsidRPr="003C1F88">
        <w:rPr>
          <w:rFonts w:cstheme="minorHAnsi"/>
        </w:rPr>
        <w:t xml:space="preserve"> </w:t>
      </w:r>
      <w:r w:rsidRPr="003C1F88">
        <w:rPr>
          <w:rFonts w:cstheme="minorHAnsi"/>
        </w:rPr>
        <w:t>enfermedad celíaca o intolerancia al gluten, considerando el</w:t>
      </w:r>
      <w:r w:rsidRPr="003C1F88">
        <w:rPr>
          <w:rFonts w:cstheme="minorHAnsi"/>
        </w:rPr>
        <w:t xml:space="preserve"> </w:t>
      </w:r>
      <w:r w:rsidRPr="003C1F88">
        <w:rPr>
          <w:rFonts w:cstheme="minorHAnsi"/>
        </w:rPr>
        <w:t>sobrecoste que supone su alimentación y la necesidad médica de</w:t>
      </w:r>
      <w:r w:rsidRPr="003C1F88">
        <w:rPr>
          <w:rFonts w:cstheme="minorHAnsi"/>
        </w:rPr>
        <w:t xml:space="preserve"> </w:t>
      </w:r>
      <w:r w:rsidRPr="003C1F88">
        <w:rPr>
          <w:rFonts w:cstheme="minorHAnsi"/>
        </w:rPr>
        <w:t>seguir una dieta libre de gluten?</w:t>
      </w:r>
    </w:p>
    <w:p w14:paraId="7A9C0191" w14:textId="1B0FCFD4" w:rsidR="00A90E83" w:rsidRPr="003C1F88" w:rsidRDefault="003C1F88" w:rsidP="003C1F88">
      <w:pPr>
        <w:spacing w:after="120" w:line="276" w:lineRule="auto"/>
        <w:jc w:val="both"/>
        <w:rPr>
          <w:rFonts w:cstheme="minorHAnsi"/>
        </w:rPr>
      </w:pPr>
      <w:r w:rsidRPr="003C1F88">
        <w:rPr>
          <w:rFonts w:cstheme="minorHAnsi"/>
        </w:rPr>
        <w:t>Pamplona, 30 de septiembre de 2025</w:t>
      </w:r>
    </w:p>
    <w:p w14:paraId="48A4AB57" w14:textId="5A9D2791" w:rsidR="003C1F88" w:rsidRPr="003C1F88" w:rsidRDefault="003C1F88" w:rsidP="003C1F88">
      <w:pPr>
        <w:spacing w:after="120" w:line="276" w:lineRule="auto"/>
        <w:jc w:val="both"/>
        <w:rPr>
          <w:rFonts w:cstheme="minorHAnsi"/>
        </w:rPr>
      </w:pPr>
      <w:r w:rsidRPr="003C1F88">
        <w:rPr>
          <w:rFonts w:cstheme="minorHAnsi"/>
        </w:rPr>
        <w:t>El Parlamentario Foral: Javier García Jiménez</w:t>
      </w:r>
    </w:p>
    <w:sectPr w:rsidR="003C1F88" w:rsidRPr="003C1F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88"/>
    <w:rsid w:val="003C1F88"/>
    <w:rsid w:val="00A9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AC81"/>
  <w15:chartTrackingRefBased/>
  <w15:docId w15:val="{32274F5D-93F6-4D9B-B3A0-DEF733A5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Fernánadez Pérez, Beatriz</cp:lastModifiedBy>
  <cp:revision>1</cp:revision>
  <dcterms:created xsi:type="dcterms:W3CDTF">2025-10-01T07:31:00Z</dcterms:created>
  <dcterms:modified xsi:type="dcterms:W3CDTF">2025-10-01T07:34:00Z</dcterms:modified>
</cp:coreProperties>
</file>