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1CA6" w14:textId="2FB1C3F1" w:rsidR="005778F1" w:rsidRPr="007123D7" w:rsidRDefault="007123D7" w:rsidP="007123D7">
      <w:pPr>
        <w:spacing w:after="120"/>
        <w:jc w:val="both"/>
      </w:pPr>
      <w:r>
        <w:t xml:space="preserve">25MOC-141</w:t>
      </w:r>
    </w:p>
    <w:p w14:paraId="74140D18" w14:textId="66ABA8DD" w:rsidR="007123D7" w:rsidRPr="007123D7" w:rsidRDefault="007123D7" w:rsidP="007123D7">
      <w:pPr>
        <w:spacing w:after="120"/>
        <w:jc w:val="both"/>
      </w:pPr>
      <w:r>
        <w:t xml:space="preserve">Nafarroako Gorteetako kide den eta Alderdi Popularra talde parlamentarioari atxikita dagoen Irene Royo Ortín andreak, Legebiltzarreko Erregelamenduan xedatuaren babesean, honako mozio hau aurkezten du eztabaidatu dadin. Horren jarraipena Kultura, Kirol eta Turismo Batzordean eginen da:</w:t>
      </w:r>
    </w:p>
    <w:p w14:paraId="40473560" w14:textId="6077A7F9" w:rsidR="007123D7" w:rsidRPr="007123D7" w:rsidRDefault="007123D7" w:rsidP="007123D7">
      <w:pPr>
        <w:spacing w:after="120"/>
        <w:jc w:val="both"/>
      </w:pPr>
      <w:r>
        <w:t xml:space="preserve">Zioen azalpena</w:t>
      </w:r>
    </w:p>
    <w:p w14:paraId="168417F7" w14:textId="3CB0C342" w:rsidR="007123D7" w:rsidRPr="007123D7" w:rsidRDefault="007123D7" w:rsidP="007123D7">
      <w:pPr>
        <w:spacing w:after="120"/>
        <w:jc w:val="both"/>
      </w:pPr>
      <w:r>
        <w:t xml:space="preserve">1990ean Vianako Printzea Saria sortu zen; 1993tik 2015era arte lotuta egon zen Felipe Borboikoaren irudiarekin, saria emateko ardura baitzuen Vianako Printzea zen aldetik eta, azkeneko aldian, jada errege zen aldetik.</w:t>
      </w:r>
      <w:r>
        <w:t xml:space="preserve"> </w:t>
      </w:r>
      <w:r>
        <w:t xml:space="preserve">Erregea bertan egotean, zeremoniak proiekzio nazionala izatea lortzen zuen.</w:t>
      </w:r>
    </w:p>
    <w:p w14:paraId="357C60A5" w14:textId="555D7847" w:rsidR="007123D7" w:rsidRPr="007123D7" w:rsidRDefault="007123D7" w:rsidP="007123D7">
      <w:pPr>
        <w:spacing w:after="120"/>
        <w:jc w:val="both"/>
      </w:pPr>
      <w:r>
        <w:t xml:space="preserve">Baina 2015ean, Uxue Barkos andrea lehendakari eta Geroa Bai, EH Bildu eta IU gobernukide zituen gobernua Nafarroako Jauregira iritsi zenean, saria errege-etxetik deslotu zen, eta ildo horretatik jarraitu dute María Chivite andrea lehendakari izan duten beste bi gobernuek.</w:t>
      </w:r>
    </w:p>
    <w:p w14:paraId="6CDF2696" w14:textId="456B89FE" w:rsidR="007123D7" w:rsidRPr="007123D7" w:rsidRDefault="007123D7" w:rsidP="007123D7">
      <w:pPr>
        <w:spacing w:after="120"/>
        <w:jc w:val="both"/>
      </w:pPr>
      <w:r>
        <w:t xml:space="preserve">Saria antolatzeko modu berri "intimoago” hori ez da foru-mugetatik haratago heltzen, eta, beraz, ez du balio Nafarroa kanpoan balioan jartzeko, ez eta zeremonian esparru ezberdinetako pertsonak eta pertsonalitateak eta Estatuko botereen ordezkariak elkartzeko ere.</w:t>
      </w:r>
    </w:p>
    <w:p w14:paraId="6E620EA0" w14:textId="3A7F5504" w:rsidR="007123D7" w:rsidRPr="007123D7" w:rsidRDefault="007123D7" w:rsidP="007123D7">
      <w:pPr>
        <w:spacing w:after="120"/>
        <w:jc w:val="both"/>
      </w:pPr>
      <w:r>
        <w:t xml:space="preserve">Sariaren oinarrietan esaten den legez, sari horrek, saridunen merezimenduak inolaz ere erdeinatu gabe, xede du "Nafarroarekin lotura berezia duten pertsona edo erakunde garrantzitsuek kulturaren edozein esparrutan egindako lana aitortzea"; beraz, ekitaldiak ez baldin badu bertara erakartzeko bestelako ziorik, nekez izanen da interesgarria foru-erkidegotik kanpo bizi direnentzat.</w:t>
      </w:r>
      <w:r>
        <w:t xml:space="preserve"> </w:t>
      </w:r>
      <w:r>
        <w:t xml:space="preserve">Izan ere, saria Leireko San Salbatore monasterioan emateko ekitaldiari buruzko albisteek oihartzun handiagoa lortzen zuten, gure foru-erkidegoa sustatzeko hainbat proiektuk baino.</w:t>
      </w:r>
    </w:p>
    <w:p w14:paraId="42D808E9" w14:textId="7C8A3183" w:rsidR="007123D7" w:rsidRPr="007123D7" w:rsidRDefault="007123D7" w:rsidP="007123D7">
      <w:pPr>
        <w:spacing w:after="120"/>
        <w:jc w:val="both"/>
      </w:pPr>
      <w:r>
        <w:t xml:space="preserve">Erabaki proposamena:</w:t>
      </w:r>
    </w:p>
    <w:p w14:paraId="74DAA4FD" w14:textId="77777777" w:rsidR="007123D7" w:rsidRPr="007123D7" w:rsidRDefault="007123D7" w:rsidP="007123D7">
      <w:pPr>
        <w:spacing w:after="120"/>
        <w:jc w:val="both"/>
      </w:pPr>
      <w:r>
        <w:t xml:space="preserve">Hori guztia dela eta, erabaki hau proposatzen dugu:</w:t>
      </w:r>
    </w:p>
    <w:p w14:paraId="0FE02952" w14:textId="41ED47B4" w:rsidR="007123D7" w:rsidRPr="007123D7" w:rsidRDefault="007123D7" w:rsidP="007123D7">
      <w:pPr>
        <w:spacing w:after="120"/>
        <w:jc w:val="both"/>
      </w:pPr>
      <w:r>
        <w:t xml:space="preserve">1.</w:t>
      </w:r>
      <w:r>
        <w:t xml:space="preserve"> </w:t>
      </w:r>
      <w:r>
        <w:t xml:space="preserve">Nafarroako Gobernua premiatzea saria emateko ekitaldia Leireko San Salbatore monasterioan egin dadin.</w:t>
      </w:r>
    </w:p>
    <w:p w14:paraId="020C873B" w14:textId="4C6DB23F" w:rsidR="007123D7" w:rsidRPr="007123D7" w:rsidRDefault="007123D7" w:rsidP="007123D7">
      <w:pPr>
        <w:spacing w:after="120"/>
        <w:jc w:val="both"/>
      </w:pPr>
      <w:r>
        <w:t xml:space="preserve">2.</w:t>
      </w:r>
      <w:r>
        <w:t xml:space="preserve"> </w:t>
      </w:r>
      <w:r>
        <w:t xml:space="preserve">Nafarroako Gobernua premiatzea Errege-familia –Leonor printzesa, Felipe VI.a erregea, Leticia erregina eta Sofía infanta– saria emateko ekitaldira gonbida dezan.</w:t>
      </w:r>
    </w:p>
    <w:p w14:paraId="7F1E43FA" w14:textId="77777777" w:rsidR="007123D7" w:rsidRPr="007123D7" w:rsidRDefault="007123D7" w:rsidP="007123D7">
      <w:pPr>
        <w:spacing w:after="120"/>
        <w:jc w:val="both"/>
      </w:pPr>
      <w:r>
        <w:t xml:space="preserve">Iruñean, 2025eko urriaren 9an</w:t>
      </w:r>
    </w:p>
    <w:p w14:paraId="0299E79D" w14:textId="0B160B70" w:rsidR="007123D7" w:rsidRPr="007123D7" w:rsidRDefault="007123D7" w:rsidP="007123D7">
      <w:pPr>
        <w:spacing w:after="120"/>
        <w:jc w:val="both"/>
      </w:pPr>
      <w:r>
        <w:t xml:space="preserve">Foru parlamentaria: Irene Royo Ortín</w:t>
      </w:r>
    </w:p>
    <w:sectPr w:rsidR="007123D7" w:rsidRPr="007123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D7"/>
    <w:rsid w:val="0004082E"/>
    <w:rsid w:val="00085BFB"/>
    <w:rsid w:val="00100867"/>
    <w:rsid w:val="00103FB4"/>
    <w:rsid w:val="00176970"/>
    <w:rsid w:val="00185723"/>
    <w:rsid w:val="001D286B"/>
    <w:rsid w:val="002B5866"/>
    <w:rsid w:val="002C2CBA"/>
    <w:rsid w:val="002F7EA0"/>
    <w:rsid w:val="003A50E0"/>
    <w:rsid w:val="00425A91"/>
    <w:rsid w:val="0045436C"/>
    <w:rsid w:val="00474235"/>
    <w:rsid w:val="005022DF"/>
    <w:rsid w:val="005141D3"/>
    <w:rsid w:val="00517634"/>
    <w:rsid w:val="005778F1"/>
    <w:rsid w:val="00653469"/>
    <w:rsid w:val="006747A5"/>
    <w:rsid w:val="006E54BE"/>
    <w:rsid w:val="006F16DD"/>
    <w:rsid w:val="007123D7"/>
    <w:rsid w:val="00715306"/>
    <w:rsid w:val="0072313D"/>
    <w:rsid w:val="00727D6C"/>
    <w:rsid w:val="00754929"/>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111F9"/>
    <w:rsid w:val="00C507D2"/>
    <w:rsid w:val="00C5716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7425"/>
  <w15:chartTrackingRefBased/>
  <w15:docId w15:val="{532AC634-850A-45E5-9D7C-CAF20239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23D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23D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23D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23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23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23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23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3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23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23D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23D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23D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23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23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23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23D7"/>
    <w:rPr>
      <w:rFonts w:eastAsiaTheme="majorEastAsia" w:cstheme="majorBidi"/>
      <w:color w:val="272727" w:themeColor="text1" w:themeTint="D8"/>
    </w:rPr>
  </w:style>
  <w:style w:type="paragraph" w:styleId="Ttulo">
    <w:name w:val="Title"/>
    <w:basedOn w:val="Normal"/>
    <w:next w:val="Normal"/>
    <w:link w:val="TtuloCar"/>
    <w:uiPriority w:val="10"/>
    <w:qFormat/>
    <w:rsid w:val="0071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23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23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23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23D7"/>
    <w:pPr>
      <w:spacing w:before="160"/>
      <w:jc w:val="center"/>
    </w:pPr>
    <w:rPr>
      <w:i/>
      <w:iCs/>
      <w:color w:val="404040" w:themeColor="text1" w:themeTint="BF"/>
    </w:rPr>
  </w:style>
  <w:style w:type="character" w:customStyle="1" w:styleId="CitaCar">
    <w:name w:val="Cita Car"/>
    <w:basedOn w:val="Fuentedeprrafopredeter"/>
    <w:link w:val="Cita"/>
    <w:uiPriority w:val="29"/>
    <w:rsid w:val="007123D7"/>
    <w:rPr>
      <w:i/>
      <w:iCs/>
      <w:color w:val="404040" w:themeColor="text1" w:themeTint="BF"/>
    </w:rPr>
  </w:style>
  <w:style w:type="paragraph" w:styleId="Prrafodelista">
    <w:name w:val="List Paragraph"/>
    <w:basedOn w:val="Normal"/>
    <w:uiPriority w:val="34"/>
    <w:qFormat/>
    <w:rsid w:val="007123D7"/>
    <w:pPr>
      <w:ind w:left="720"/>
      <w:contextualSpacing/>
    </w:pPr>
  </w:style>
  <w:style w:type="character" w:styleId="nfasisintenso">
    <w:name w:val="Intense Emphasis"/>
    <w:basedOn w:val="Fuentedeprrafopredeter"/>
    <w:uiPriority w:val="21"/>
    <w:qFormat/>
    <w:rsid w:val="007123D7"/>
    <w:rPr>
      <w:i/>
      <w:iCs/>
      <w:color w:val="0F4761" w:themeColor="accent1" w:themeShade="BF"/>
    </w:rPr>
  </w:style>
  <w:style w:type="paragraph" w:styleId="Citadestacada">
    <w:name w:val="Intense Quote"/>
    <w:basedOn w:val="Normal"/>
    <w:next w:val="Normal"/>
    <w:link w:val="CitadestacadaCar"/>
    <w:uiPriority w:val="30"/>
    <w:qFormat/>
    <w:rsid w:val="0071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23D7"/>
    <w:rPr>
      <w:i/>
      <w:iCs/>
      <w:color w:val="0F4761" w:themeColor="accent1" w:themeShade="BF"/>
    </w:rPr>
  </w:style>
  <w:style w:type="character" w:styleId="Referenciaintensa">
    <w:name w:val="Intense Reference"/>
    <w:basedOn w:val="Fuentedeprrafopredeter"/>
    <w:uiPriority w:val="32"/>
    <w:qFormat/>
    <w:rsid w:val="007123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1893</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2025-10-09T10:13:00Z</dcterms:created>
  <dcterms:modified xsi:type="dcterms:W3CDTF">2025-10-09T10:22:00Z</dcterms:modified>
</cp:coreProperties>
</file>